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7268F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4780B4E"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22BC30"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0C9A791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1D237624" w14:textId="77777777" w:rsidR="002203A1" w:rsidRPr="002203A1" w:rsidRDefault="002203A1" w:rsidP="002203A1">
            <w:pPr>
              <w:spacing w:before="120" w:after="120"/>
              <w:rPr>
                <w:rFonts w:cs="Tahoma"/>
                <w:szCs w:val="20"/>
                <w:lang w:val="en-US"/>
              </w:rPr>
            </w:pPr>
          </w:p>
        </w:tc>
      </w:tr>
      <w:tr w:rsidR="002203A1" w:rsidRPr="002203A1" w14:paraId="1A3DFE27"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DE276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D872DBA"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3C56B36F"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652E8C2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45C3A469" w14:textId="77777777" w:rsidR="002203A1" w:rsidRPr="002203A1" w:rsidRDefault="002203A1" w:rsidP="002203A1">
            <w:pPr>
              <w:spacing w:before="120" w:after="120"/>
              <w:rPr>
                <w:rFonts w:cs="Tahoma"/>
                <w:szCs w:val="20"/>
                <w:lang w:val="en-US"/>
              </w:rPr>
            </w:pPr>
          </w:p>
        </w:tc>
      </w:tr>
      <w:tr w:rsidR="002203A1" w:rsidRPr="002203A1" w14:paraId="267C0A09"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45F233C1"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77B83E43" w14:textId="77777777" w:rsidR="002203A1" w:rsidRPr="00DE276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723997A8" w14:textId="77777777" w:rsidR="002203A1" w:rsidRPr="00DE27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CD6C7B"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7F99B470"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46AC1D3B" w14:textId="77777777" w:rsidR="002203A1" w:rsidRPr="00DE276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53EA33AE" w14:textId="77777777" w:rsidR="002203A1" w:rsidRPr="00DE276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E6C500C"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15C79576"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24BD7D20" w14:textId="77777777" w:rsidR="002203A1" w:rsidRPr="00DE276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14760361" w14:textId="77777777" w:rsidR="002203A1" w:rsidRPr="00DE276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20A0F05"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6C478B7D"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0FBF1DEB" w14:textId="77777777" w:rsidR="002203A1" w:rsidRPr="00DE276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31EB7C3D" w14:textId="77777777" w:rsidR="002203A1" w:rsidRPr="00DE276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0A4D66D"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46EF0B02"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5B861D8C" w14:textId="77777777" w:rsidR="002203A1" w:rsidRPr="00DE276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43286B30" w14:textId="77777777" w:rsidR="002203A1" w:rsidRPr="00DE276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AD2FF18"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4EC2B9BC"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1F5C4C99" w14:textId="77777777" w:rsidR="002203A1" w:rsidRPr="00DE2760"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32F34CB8" w14:textId="77777777" w:rsidR="002203A1" w:rsidRPr="00DE27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111F57"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4B9103CD"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54B9F46" w14:textId="77777777" w:rsidR="002203A1" w:rsidRPr="00DE2760"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112A0511" w14:textId="77777777" w:rsidR="002203A1" w:rsidRPr="00DE27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7DDC3C"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6FEC0EFD"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4E07FD90" w14:textId="77777777" w:rsidR="002203A1" w:rsidRPr="00DE2760"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23976EAE" w14:textId="77777777" w:rsidR="002203A1" w:rsidRPr="00DE276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56858CE"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0E76A72B"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78F7C707" w14:textId="77777777" w:rsidR="002203A1" w:rsidRPr="00DE276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3C31E1CB" w14:textId="77777777" w:rsidR="007268FE" w:rsidRPr="007268FE" w:rsidRDefault="007268FE" w:rsidP="007268FE">
            <w:pPr>
              <w:spacing w:before="120" w:after="120"/>
              <w:rPr>
                <w:rFonts w:cs="Tahoma"/>
                <w:szCs w:val="20"/>
              </w:rPr>
            </w:pPr>
            <w:r w:rsidRPr="007268FE">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0AFF1CD" w14:textId="77777777" w:rsidR="007268FE" w:rsidRPr="007268FE" w:rsidRDefault="007268FE" w:rsidP="007268FE">
            <w:pPr>
              <w:spacing w:before="120" w:after="120"/>
              <w:rPr>
                <w:rFonts w:cs="Tahoma"/>
                <w:szCs w:val="20"/>
              </w:rPr>
            </w:pPr>
            <w:r w:rsidRPr="007268FE">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DC2322" w14:textId="77777777" w:rsidR="007268FE" w:rsidRPr="007268FE" w:rsidRDefault="007268FE" w:rsidP="007268FE">
            <w:pPr>
              <w:spacing w:before="120" w:after="120"/>
              <w:rPr>
                <w:rFonts w:cs="Tahoma"/>
                <w:szCs w:val="20"/>
              </w:rPr>
            </w:pPr>
            <w:r w:rsidRPr="007268FE">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49B5067" w14:textId="103CAB24" w:rsidR="002203A1" w:rsidRPr="00DE2760" w:rsidRDefault="007268FE" w:rsidP="007268FE">
            <w:pPr>
              <w:spacing w:before="120" w:after="120"/>
              <w:rPr>
                <w:rFonts w:cs="Tahoma"/>
                <w:szCs w:val="20"/>
              </w:rPr>
            </w:pPr>
            <w:r w:rsidRPr="007268FE">
              <w:rPr>
                <w:rFonts w:cs="Tahoma"/>
                <w:szCs w:val="20"/>
              </w:rPr>
              <w:t>Декларация о соответствии Участника закупки установленным требованиям</w:t>
            </w:r>
          </w:p>
        </w:tc>
      </w:tr>
      <w:tr w:rsidR="002203A1" w:rsidRPr="002203A1" w14:paraId="37EC8F3D"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6F23CB6C"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4B3FE05A" w14:textId="77777777" w:rsidR="002203A1" w:rsidRPr="00DE276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6C8EA8BF" w14:textId="77777777" w:rsidR="002203A1" w:rsidRPr="00DE276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2BE1789"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093FE7B6"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73A8EEB5" w14:textId="77777777" w:rsidR="002203A1" w:rsidRPr="00DE276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32DA7B6F" w14:textId="77777777" w:rsidR="002203A1" w:rsidRPr="00DE276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6097F9C"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51999DD0"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0D481381" w14:textId="77777777" w:rsidR="002203A1" w:rsidRPr="00DE276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2120E54D" w14:textId="77777777" w:rsidR="002203A1" w:rsidRPr="00DE27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386716"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57145D6"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5590E52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32B2FA48" w14:textId="77777777" w:rsidR="002203A1" w:rsidRPr="002203A1" w:rsidRDefault="002203A1" w:rsidP="002203A1">
            <w:pPr>
              <w:spacing w:before="120" w:after="120"/>
              <w:rPr>
                <w:rFonts w:cs="Tahoma"/>
                <w:szCs w:val="20"/>
                <w:lang w:val="en-US"/>
              </w:rPr>
            </w:pPr>
          </w:p>
        </w:tc>
      </w:tr>
      <w:tr w:rsidR="002203A1" w:rsidRPr="002203A1" w14:paraId="4D3ED273"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69D7830B"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0BCB24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0B51693C" w14:textId="77777777" w:rsidR="002203A1" w:rsidRPr="00DE276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2923FC5"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7E1C73B2"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248F5F6A" w14:textId="77777777" w:rsidR="002203A1" w:rsidRPr="00DE276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2B4C20C7" w14:textId="77777777" w:rsidR="002203A1" w:rsidRPr="00DE2760" w:rsidRDefault="002203A1" w:rsidP="002203A1">
            <w:pPr>
              <w:spacing w:before="120" w:after="120"/>
              <w:rPr>
                <w:rFonts w:cs="Tahoma"/>
                <w:szCs w:val="20"/>
              </w:rPr>
            </w:pPr>
          </w:p>
        </w:tc>
      </w:tr>
      <w:tr w:rsidR="002203A1" w:rsidRPr="002203A1" w14:paraId="35FB5493"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5FA53B5C"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60E32D9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065996D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E3B3929"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05E848EC"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B423E15"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775475E1"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9F852DB"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410CE6FC"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27062C96"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32E94492"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E68B763"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068F6FC8"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47C0056D"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2C9D0229"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4579F8B"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3250184C"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45C0F274"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162213A0" w14:textId="77777777" w:rsidR="002203A1" w:rsidRPr="007268F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0996A4D"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209056BD"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5C5C4FD3" w14:textId="77777777" w:rsidR="002203A1" w:rsidRPr="00DE276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5C6F3036" w14:textId="77777777" w:rsidR="002203A1" w:rsidRPr="00DE276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F7A1A" w:rsidRPr="002203A1" w14:paraId="67645512"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34CA8AF1" w14:textId="7F12E69C" w:rsidR="001F7A1A" w:rsidRPr="002203A1" w:rsidRDefault="001F7A1A" w:rsidP="001F7A1A">
            <w:pPr>
              <w:rPr>
                <w:rFonts w:cs="Tahoma"/>
                <w:szCs w:val="20"/>
              </w:rPr>
            </w:pPr>
            <w:r w:rsidRPr="002203A1">
              <w:rPr>
                <w:rFonts w:cs="Tahoma"/>
                <w:szCs w:val="20"/>
              </w:rPr>
              <w:t>1.2.2.7</w:t>
            </w:r>
          </w:p>
        </w:tc>
        <w:tc>
          <w:tcPr>
            <w:tcW w:w="3969" w:type="dxa"/>
            <w:tcBorders>
              <w:top w:val="single" w:sz="4" w:space="0" w:color="auto"/>
              <w:left w:val="single" w:sz="4" w:space="0" w:color="auto"/>
              <w:bottom w:val="single" w:sz="4" w:space="0" w:color="auto"/>
              <w:right w:val="single" w:sz="4" w:space="0" w:color="auto"/>
            </w:tcBorders>
          </w:tcPr>
          <w:p w14:paraId="594110B2" w14:textId="1325E091" w:rsidR="001F7A1A" w:rsidRPr="002203A1" w:rsidRDefault="001F7A1A" w:rsidP="001F7A1A">
            <w:pPr>
              <w:spacing w:before="120" w:after="120"/>
              <w:rPr>
                <w:rFonts w:cs="Tahoma"/>
                <w:szCs w:val="20"/>
              </w:rPr>
            </w:pPr>
            <w:r w:rsidRPr="002203A1">
              <w:rPr>
                <w:rFonts w:cs="Tahoma"/>
                <w:szCs w:val="20"/>
              </w:rPr>
              <w:t>Соответствие заявки в части условий оплаты по договору</w:t>
            </w:r>
          </w:p>
        </w:tc>
        <w:tc>
          <w:tcPr>
            <w:tcW w:w="5841" w:type="dxa"/>
            <w:tcBorders>
              <w:top w:val="single" w:sz="4" w:space="0" w:color="auto"/>
              <w:left w:val="single" w:sz="4" w:space="0" w:color="auto"/>
              <w:bottom w:val="single" w:sz="4" w:space="0" w:color="auto"/>
              <w:right w:val="single" w:sz="4" w:space="0" w:color="auto"/>
            </w:tcBorders>
          </w:tcPr>
          <w:p w14:paraId="302A7201" w14:textId="2F24D1C0" w:rsidR="001F7A1A" w:rsidRPr="002203A1" w:rsidRDefault="001F7A1A" w:rsidP="001F7A1A">
            <w:pPr>
              <w:spacing w:before="120" w:after="120"/>
              <w:rPr>
                <w:rFonts w:cs="Tahoma"/>
                <w:szCs w:val="20"/>
              </w:rPr>
            </w:pPr>
            <w:r w:rsidRPr="002203A1">
              <w:rPr>
                <w:rFonts w:cs="Tahoma"/>
                <w:szCs w:val="20"/>
              </w:rPr>
              <w:t>содержание оферты в части условий оплаты по договору</w:t>
            </w:r>
          </w:p>
        </w:tc>
      </w:tr>
      <w:tr w:rsidR="002203A1" w:rsidRPr="002203A1" w14:paraId="730637C2"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88FC7EB"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EF541D7" w14:textId="1BAECC17" w:rsidR="002203A1" w:rsidRPr="00DE2760" w:rsidRDefault="002203A1" w:rsidP="00DE2760">
            <w:pPr>
              <w:spacing w:before="120" w:after="120"/>
              <w:rPr>
                <w:rFonts w:cs="Tahoma"/>
                <w:b/>
                <w:szCs w:val="20"/>
              </w:rPr>
            </w:pPr>
            <w:r>
              <w:rPr>
                <w:rFonts w:cs="Tahoma"/>
                <w:b/>
                <w:szCs w:val="20"/>
              </w:rPr>
              <w:t xml:space="preserve">Требования к статусу коллективного участника </w:t>
            </w:r>
          </w:p>
        </w:tc>
        <w:tc>
          <w:tcPr>
            <w:tcW w:w="5841" w:type="dxa"/>
            <w:tcBorders>
              <w:top w:val="single" w:sz="4" w:space="0" w:color="auto"/>
              <w:left w:val="single" w:sz="4" w:space="0" w:color="auto"/>
              <w:bottom w:val="single" w:sz="4" w:space="0" w:color="auto"/>
              <w:right w:val="single" w:sz="4" w:space="0" w:color="auto"/>
            </w:tcBorders>
            <w:vAlign w:val="center"/>
          </w:tcPr>
          <w:p w14:paraId="71EB82CF" w14:textId="77777777" w:rsidR="002203A1" w:rsidRPr="00DE2760" w:rsidRDefault="002203A1" w:rsidP="002203A1">
            <w:pPr>
              <w:spacing w:before="120" w:after="120"/>
              <w:rPr>
                <w:rFonts w:cs="Tahoma"/>
                <w:szCs w:val="20"/>
              </w:rPr>
            </w:pPr>
          </w:p>
        </w:tc>
      </w:tr>
      <w:tr w:rsidR="002203A1" w:rsidRPr="002203A1" w14:paraId="21CD6D3F" w14:textId="77777777" w:rsidTr="007268FE">
        <w:trPr>
          <w:trHeight w:val="210"/>
        </w:trPr>
        <w:tc>
          <w:tcPr>
            <w:tcW w:w="993" w:type="dxa"/>
            <w:tcBorders>
              <w:top w:val="single" w:sz="4" w:space="0" w:color="auto"/>
              <w:left w:val="single" w:sz="4" w:space="0" w:color="auto"/>
              <w:bottom w:val="single" w:sz="4" w:space="0" w:color="auto"/>
              <w:right w:val="single" w:sz="4" w:space="0" w:color="auto"/>
            </w:tcBorders>
          </w:tcPr>
          <w:p w14:paraId="5095F15B"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23590ED8" w14:textId="77777777" w:rsidR="002203A1" w:rsidRPr="00DE276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bookmarkStart w:id="0" w:name="_GoBack"/>
            <w:bookmarkEnd w:id="0"/>
          </w:p>
        </w:tc>
        <w:tc>
          <w:tcPr>
            <w:tcW w:w="5841" w:type="dxa"/>
            <w:tcBorders>
              <w:top w:val="single" w:sz="4" w:space="0" w:color="auto"/>
              <w:left w:val="single" w:sz="4" w:space="0" w:color="auto"/>
              <w:bottom w:val="single" w:sz="4" w:space="0" w:color="auto"/>
              <w:right w:val="single" w:sz="4" w:space="0" w:color="auto"/>
            </w:tcBorders>
          </w:tcPr>
          <w:p w14:paraId="2A9B45B1" w14:textId="77777777" w:rsidR="002203A1" w:rsidRPr="00DE276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E2760" w:rsidRDefault="002203A1">
      <w:pPr>
        <w:spacing w:after="160" w:line="259" w:lineRule="auto"/>
      </w:pPr>
      <w:r w:rsidRPr="00DE276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7DE64A61" w14:textId="65317EC5" w:rsidR="002203A1" w:rsidRDefault="002203A1" w:rsidP="002203A1">
      <w:pPr>
        <w:ind w:left="-993"/>
        <w:rPr>
          <w:lang w:val="en-US"/>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096"/>
        <w:gridCol w:w="1843"/>
      </w:tblGrid>
      <w:tr w:rsidR="005A6E7B" w:rsidRPr="005A6E7B" w14:paraId="22AEF336" w14:textId="77777777" w:rsidTr="00BB7C45">
        <w:trPr>
          <w:trHeight w:val="390"/>
          <w:jc w:val="center"/>
        </w:trPr>
        <w:tc>
          <w:tcPr>
            <w:tcW w:w="851" w:type="dxa"/>
            <w:vAlign w:val="center"/>
          </w:tcPr>
          <w:p w14:paraId="66550CF0" w14:textId="77777777" w:rsidR="005A6E7B" w:rsidRPr="005A6E7B" w:rsidRDefault="005A6E7B" w:rsidP="005A6E7B">
            <w:pPr>
              <w:spacing w:line="276" w:lineRule="auto"/>
              <w:jc w:val="center"/>
            </w:pPr>
            <w:r w:rsidRPr="005A6E7B">
              <w:t>№</w:t>
            </w:r>
          </w:p>
          <w:p w14:paraId="67DE46E0" w14:textId="77777777" w:rsidR="005A6E7B" w:rsidRPr="005A6E7B" w:rsidRDefault="005A6E7B" w:rsidP="005A6E7B">
            <w:pPr>
              <w:spacing w:line="276" w:lineRule="auto"/>
              <w:jc w:val="center"/>
            </w:pPr>
          </w:p>
        </w:tc>
        <w:tc>
          <w:tcPr>
            <w:tcW w:w="6096" w:type="dxa"/>
            <w:vAlign w:val="center"/>
          </w:tcPr>
          <w:p w14:paraId="5551EA99" w14:textId="77777777" w:rsidR="005A6E7B" w:rsidRPr="005A6E7B" w:rsidRDefault="005A6E7B" w:rsidP="005A6E7B">
            <w:pPr>
              <w:spacing w:line="276" w:lineRule="auto"/>
              <w:jc w:val="center"/>
            </w:pPr>
            <w:r w:rsidRPr="005A6E7B">
              <w:t>Критерий</w:t>
            </w:r>
          </w:p>
          <w:p w14:paraId="42A1C6A6" w14:textId="77777777" w:rsidR="005A6E7B" w:rsidRPr="005A6E7B" w:rsidRDefault="005A6E7B" w:rsidP="005A6E7B">
            <w:pPr>
              <w:spacing w:line="276" w:lineRule="auto"/>
              <w:jc w:val="center"/>
            </w:pPr>
          </w:p>
        </w:tc>
        <w:tc>
          <w:tcPr>
            <w:tcW w:w="1843" w:type="dxa"/>
            <w:vAlign w:val="center"/>
          </w:tcPr>
          <w:p w14:paraId="534EAAB1" w14:textId="77777777" w:rsidR="005A6E7B" w:rsidRPr="005A6E7B" w:rsidRDefault="005A6E7B" w:rsidP="005A6E7B">
            <w:pPr>
              <w:spacing w:line="276" w:lineRule="auto"/>
              <w:jc w:val="center"/>
            </w:pPr>
            <w:r w:rsidRPr="005A6E7B">
              <w:t>Весовой коэффициент критерия</w:t>
            </w:r>
          </w:p>
          <w:p w14:paraId="0BF720B8" w14:textId="77777777" w:rsidR="005A6E7B" w:rsidRPr="005A6E7B" w:rsidRDefault="005A6E7B" w:rsidP="005A6E7B">
            <w:pPr>
              <w:spacing w:line="276" w:lineRule="auto"/>
              <w:jc w:val="center"/>
            </w:pPr>
          </w:p>
        </w:tc>
      </w:tr>
      <w:tr w:rsidR="005A6E7B" w:rsidRPr="005A6E7B" w14:paraId="671A091C" w14:textId="77777777" w:rsidTr="00BB7C45">
        <w:trPr>
          <w:trHeight w:val="210"/>
          <w:jc w:val="center"/>
        </w:trPr>
        <w:tc>
          <w:tcPr>
            <w:tcW w:w="851" w:type="dxa"/>
          </w:tcPr>
          <w:p w14:paraId="2CB51338" w14:textId="77777777" w:rsidR="005A6E7B" w:rsidRPr="005A6E7B" w:rsidRDefault="005A6E7B" w:rsidP="005A6E7B">
            <w:pPr>
              <w:spacing w:line="276" w:lineRule="auto"/>
            </w:pPr>
            <w:r w:rsidRPr="005A6E7B">
              <w:t xml:space="preserve">1 </w:t>
            </w:r>
          </w:p>
        </w:tc>
        <w:tc>
          <w:tcPr>
            <w:tcW w:w="6096" w:type="dxa"/>
          </w:tcPr>
          <w:p w14:paraId="39AF1274" w14:textId="77777777" w:rsidR="005A6E7B" w:rsidRPr="005A6E7B" w:rsidRDefault="005A6E7B" w:rsidP="005A6E7B">
            <w:pPr>
              <w:spacing w:line="276" w:lineRule="auto"/>
              <w:rPr>
                <w:lang w:val="en-US"/>
              </w:rPr>
            </w:pPr>
            <w:r w:rsidRPr="005A6E7B">
              <w:rPr>
                <w:rFonts w:cs="Tahoma"/>
                <w:szCs w:val="20"/>
              </w:rPr>
              <w:t>Стоимость предложения</w:t>
            </w:r>
          </w:p>
        </w:tc>
        <w:tc>
          <w:tcPr>
            <w:tcW w:w="1843" w:type="dxa"/>
          </w:tcPr>
          <w:p w14:paraId="0C63AE15" w14:textId="77777777" w:rsidR="005A6E7B" w:rsidRPr="005A6E7B" w:rsidRDefault="005A6E7B" w:rsidP="005A6E7B">
            <w:pPr>
              <w:spacing w:line="276" w:lineRule="auto"/>
              <w:jc w:val="center"/>
            </w:pPr>
            <w:r w:rsidRPr="005A6E7B">
              <w:t>0,8</w:t>
            </w:r>
          </w:p>
        </w:tc>
      </w:tr>
      <w:tr w:rsidR="005A6E7B" w:rsidRPr="005A6E7B" w14:paraId="2F4E1318" w14:textId="77777777" w:rsidTr="00BB7C45">
        <w:trPr>
          <w:trHeight w:val="210"/>
          <w:jc w:val="center"/>
        </w:trPr>
        <w:tc>
          <w:tcPr>
            <w:tcW w:w="851" w:type="dxa"/>
          </w:tcPr>
          <w:p w14:paraId="6CDC5AD3" w14:textId="77777777" w:rsidR="005A6E7B" w:rsidRPr="005A6E7B" w:rsidRDefault="005A6E7B" w:rsidP="005A6E7B">
            <w:pPr>
              <w:spacing w:line="276" w:lineRule="auto"/>
            </w:pPr>
            <w:r w:rsidRPr="005A6E7B">
              <w:t xml:space="preserve">2 </w:t>
            </w:r>
          </w:p>
        </w:tc>
        <w:tc>
          <w:tcPr>
            <w:tcW w:w="6096" w:type="dxa"/>
          </w:tcPr>
          <w:p w14:paraId="5C9540D2" w14:textId="3FDEB8D4" w:rsidR="005A6E7B" w:rsidRPr="005A6E7B" w:rsidRDefault="005A6E7B" w:rsidP="00597D6C">
            <w:pPr>
              <w:spacing w:line="276" w:lineRule="auto"/>
            </w:pPr>
            <w:r w:rsidRPr="005A6E7B">
              <w:rPr>
                <w:rFonts w:cs="Tahoma"/>
                <w:szCs w:val="20"/>
              </w:rPr>
              <w:t xml:space="preserve">Наличие у Участника опыта оказания </w:t>
            </w:r>
            <w:r w:rsidR="00597D6C" w:rsidRPr="006C2124">
              <w:rPr>
                <w:rFonts w:cs="Tahoma"/>
                <w:szCs w:val="20"/>
              </w:rPr>
              <w:t>аналогичных</w:t>
            </w:r>
            <w:r w:rsidR="00597D6C" w:rsidRPr="006C2124">
              <w:rPr>
                <w:rFonts w:cs="Tahoma"/>
                <w:szCs w:val="20"/>
                <w:vertAlign w:val="superscript"/>
              </w:rPr>
              <w:footnoteReference w:id="1"/>
            </w:r>
            <w:r w:rsidRPr="005A6E7B">
              <w:rPr>
                <w:rFonts w:cs="Tahoma"/>
                <w:szCs w:val="20"/>
              </w:rPr>
              <w:t xml:space="preserve"> (сопоставимых) услуг за последние </w:t>
            </w:r>
            <w:r w:rsidR="00597D6C">
              <w:rPr>
                <w:rFonts w:cs="Tahoma"/>
                <w:szCs w:val="20"/>
              </w:rPr>
              <w:t>5</w:t>
            </w:r>
            <w:r w:rsidRPr="005A6E7B">
              <w:rPr>
                <w:rFonts w:cs="Tahoma"/>
                <w:szCs w:val="20"/>
              </w:rPr>
              <w:t xml:space="preserve"> (</w:t>
            </w:r>
            <w:r w:rsidR="00597D6C">
              <w:rPr>
                <w:rFonts w:cs="Tahoma"/>
                <w:szCs w:val="20"/>
              </w:rPr>
              <w:t>пять</w:t>
            </w:r>
            <w:r w:rsidRPr="005A6E7B">
              <w:rPr>
                <w:rFonts w:cs="Tahoma"/>
                <w:szCs w:val="20"/>
              </w:rPr>
              <w:t xml:space="preserve">) </w:t>
            </w:r>
            <w:r w:rsidR="00597D6C">
              <w:rPr>
                <w:rFonts w:cs="Tahoma"/>
                <w:szCs w:val="20"/>
              </w:rPr>
              <w:t>лет</w:t>
            </w:r>
            <w:r w:rsidRPr="005A6E7B">
              <w:rPr>
                <w:rFonts w:cs="Tahoma"/>
                <w:szCs w:val="20"/>
              </w:rPr>
              <w:t xml:space="preserve"> до даты размещения в Единой информационной системе в сфере закупок извещения о настоящей закупке</w:t>
            </w:r>
          </w:p>
        </w:tc>
        <w:tc>
          <w:tcPr>
            <w:tcW w:w="1843" w:type="dxa"/>
          </w:tcPr>
          <w:p w14:paraId="64E48EFB" w14:textId="77777777" w:rsidR="005A6E7B" w:rsidRPr="005A6E7B" w:rsidRDefault="005A6E7B" w:rsidP="005A6E7B">
            <w:pPr>
              <w:spacing w:line="276" w:lineRule="auto"/>
              <w:jc w:val="center"/>
            </w:pPr>
            <w:r w:rsidRPr="005A6E7B">
              <w:t>0,2</w:t>
            </w:r>
          </w:p>
        </w:tc>
      </w:tr>
    </w:tbl>
    <w:p w14:paraId="36D94B65" w14:textId="77777777" w:rsidR="005A6E7B" w:rsidRDefault="005A6E7B" w:rsidP="002203A1">
      <w:pPr>
        <w:ind w:left="-993"/>
        <w:rPr>
          <w:lang w:val="en-US"/>
        </w:rPr>
      </w:pPr>
    </w:p>
    <w:p w14:paraId="558EA92C" w14:textId="2A5AC1E9" w:rsidR="002203A1" w:rsidRDefault="002203A1" w:rsidP="002203A1">
      <w:pPr>
        <w:pStyle w:val="aa"/>
        <w:rPr>
          <w:sz w:val="16"/>
          <w:szCs w:val="16"/>
        </w:rPr>
      </w:pPr>
    </w:p>
    <w:p w14:paraId="1776E20E" w14:textId="77777777" w:rsidR="005A6E7B" w:rsidRPr="005A6E7B" w:rsidRDefault="005A6E7B" w:rsidP="005A6E7B">
      <w:pPr>
        <w:ind w:firstLine="708"/>
        <w:jc w:val="both"/>
        <w:rPr>
          <w:rFonts w:cs="Tahoma"/>
          <w:szCs w:val="20"/>
          <w:lang w:eastAsia="x-none"/>
        </w:rPr>
      </w:pPr>
      <w:r w:rsidRPr="005A6E7B">
        <w:rPr>
          <w:rFonts w:cs="Tahoma"/>
          <w:szCs w:val="20"/>
          <w:lang w:eastAsia="en-US"/>
        </w:rPr>
        <w:t xml:space="preserve">При оценке </w:t>
      </w:r>
      <w:r w:rsidRPr="005A6E7B">
        <w:rPr>
          <w:rFonts w:cs="Tahoma"/>
          <w:szCs w:val="20"/>
          <w:lang w:eastAsia="x-none"/>
        </w:rPr>
        <w:t>заявок</w:t>
      </w:r>
      <w:r w:rsidRPr="005A6E7B">
        <w:rPr>
          <w:rFonts w:cs="Tahoma"/>
          <w:szCs w:val="20"/>
          <w:lang w:eastAsia="en-US"/>
        </w:rPr>
        <w:t xml:space="preserve"> </w:t>
      </w:r>
      <w:r w:rsidRPr="005A6E7B">
        <w:rPr>
          <w:rFonts w:cs="Tahoma"/>
          <w:szCs w:val="20"/>
          <w:lang w:eastAsia="x-none"/>
        </w:rPr>
        <w:t>У</w:t>
      </w:r>
      <w:r w:rsidRPr="005A6E7B">
        <w:rPr>
          <w:rFonts w:cs="Tahoma"/>
          <w:szCs w:val="20"/>
          <w:lang w:eastAsia="en-US"/>
        </w:rPr>
        <w:t xml:space="preserve">частников используется </w:t>
      </w:r>
      <w:proofErr w:type="spellStart"/>
      <w:r w:rsidRPr="005A6E7B">
        <w:rPr>
          <w:rFonts w:cs="Tahoma"/>
          <w:szCs w:val="20"/>
          <w:lang w:eastAsia="en-US"/>
        </w:rPr>
        <w:t>четырехбал</w:t>
      </w:r>
      <w:r w:rsidRPr="005A6E7B">
        <w:rPr>
          <w:rFonts w:cs="Tahoma"/>
          <w:szCs w:val="20"/>
          <w:lang w:eastAsia="x-none"/>
        </w:rPr>
        <w:t>л</w:t>
      </w:r>
      <w:r w:rsidRPr="005A6E7B">
        <w:rPr>
          <w:rFonts w:cs="Tahoma"/>
          <w:szCs w:val="20"/>
          <w:lang w:eastAsia="en-US"/>
        </w:rPr>
        <w:t>ьная</w:t>
      </w:r>
      <w:proofErr w:type="spellEnd"/>
      <w:r w:rsidRPr="005A6E7B">
        <w:rPr>
          <w:rFonts w:cs="Tahoma"/>
          <w:szCs w:val="20"/>
          <w:lang w:eastAsia="en-US"/>
        </w:rPr>
        <w:t xml:space="preserve"> </w:t>
      </w:r>
      <w:r w:rsidRPr="005A6E7B">
        <w:rPr>
          <w:rFonts w:cs="Tahoma"/>
          <w:szCs w:val="20"/>
          <w:lang w:eastAsia="x-none"/>
        </w:rPr>
        <w:t>шкала</w:t>
      </w:r>
      <w:r w:rsidRPr="005A6E7B">
        <w:rPr>
          <w:rFonts w:cs="Tahoma"/>
          <w:szCs w:val="20"/>
          <w:lang w:eastAsia="en-US"/>
        </w:rPr>
        <w:t>.</w:t>
      </w:r>
    </w:p>
    <w:p w14:paraId="46CAE0B8" w14:textId="77777777" w:rsidR="005A6E7B" w:rsidRPr="005A6E7B" w:rsidRDefault="005A6E7B" w:rsidP="005A6E7B">
      <w:pPr>
        <w:ind w:firstLine="708"/>
        <w:jc w:val="both"/>
        <w:rPr>
          <w:rFonts w:cs="Tahoma"/>
          <w:szCs w:val="20"/>
          <w:lang w:eastAsia="x-none"/>
        </w:rPr>
      </w:pPr>
    </w:p>
    <w:p w14:paraId="701BBE12" w14:textId="77777777" w:rsidR="005A6E7B" w:rsidRPr="005A6E7B" w:rsidRDefault="005A6E7B" w:rsidP="005A6E7B">
      <w:pPr>
        <w:ind w:firstLine="708"/>
        <w:jc w:val="both"/>
        <w:rPr>
          <w:rFonts w:cs="Tahoma"/>
          <w:b/>
          <w:szCs w:val="20"/>
          <w:lang w:eastAsia="x-none"/>
        </w:rPr>
      </w:pPr>
      <w:r w:rsidRPr="005A6E7B">
        <w:rPr>
          <w:rFonts w:cs="Tahoma"/>
          <w:szCs w:val="20"/>
          <w:lang w:eastAsia="x-none"/>
        </w:rPr>
        <w:t xml:space="preserve">Оценка по каждому критерию определяется </w:t>
      </w:r>
      <w:r w:rsidRPr="005A6E7B">
        <w:rPr>
          <w:rFonts w:cs="Tahoma"/>
          <w:szCs w:val="20"/>
          <w:lang w:eastAsia="en-US"/>
        </w:rPr>
        <w:t>путем произведен</w:t>
      </w:r>
      <w:r w:rsidRPr="005A6E7B">
        <w:rPr>
          <w:rFonts w:cs="Tahoma"/>
          <w:szCs w:val="20"/>
          <w:lang w:eastAsia="x-none"/>
        </w:rPr>
        <w:t>ия</w:t>
      </w:r>
      <w:r w:rsidRPr="005A6E7B">
        <w:rPr>
          <w:rFonts w:cs="Tahoma"/>
          <w:szCs w:val="20"/>
          <w:lang w:eastAsia="en-US"/>
        </w:rPr>
        <w:t xml:space="preserve"> </w:t>
      </w:r>
      <w:r w:rsidRPr="005A6E7B">
        <w:rPr>
          <w:rFonts w:cs="Tahoma"/>
          <w:szCs w:val="20"/>
          <w:lang w:eastAsia="x-none"/>
        </w:rPr>
        <w:t>выставленных</w:t>
      </w:r>
      <w:r w:rsidRPr="005A6E7B">
        <w:rPr>
          <w:rFonts w:cs="Tahoma"/>
          <w:szCs w:val="20"/>
          <w:lang w:eastAsia="en-US"/>
        </w:rPr>
        <w:t xml:space="preserve"> баллов и соответствующ</w:t>
      </w:r>
      <w:r w:rsidRPr="005A6E7B">
        <w:rPr>
          <w:rFonts w:cs="Tahoma"/>
          <w:szCs w:val="20"/>
          <w:lang w:eastAsia="x-none"/>
        </w:rPr>
        <w:t>их</w:t>
      </w:r>
      <w:r w:rsidRPr="005A6E7B">
        <w:rPr>
          <w:rFonts w:cs="Tahoma"/>
          <w:szCs w:val="20"/>
          <w:lang w:eastAsia="en-US"/>
        </w:rPr>
        <w:t xml:space="preserve"> весо</w:t>
      </w:r>
      <w:r w:rsidRPr="005A6E7B">
        <w:rPr>
          <w:rFonts w:cs="Tahoma"/>
          <w:szCs w:val="20"/>
          <w:lang w:eastAsia="x-none"/>
        </w:rPr>
        <w:t>вых</w:t>
      </w:r>
      <w:r w:rsidRPr="005A6E7B">
        <w:rPr>
          <w:rFonts w:cs="Tahoma"/>
          <w:szCs w:val="20"/>
          <w:lang w:eastAsia="en-US"/>
        </w:rPr>
        <w:t xml:space="preserve"> коэффициент</w:t>
      </w:r>
      <w:r w:rsidRPr="005A6E7B">
        <w:rPr>
          <w:rFonts w:cs="Tahoma"/>
          <w:szCs w:val="20"/>
          <w:lang w:eastAsia="x-none"/>
        </w:rPr>
        <w:t>ов</w:t>
      </w:r>
      <w:r w:rsidRPr="005A6E7B">
        <w:rPr>
          <w:rFonts w:cs="Tahoma"/>
          <w:szCs w:val="20"/>
          <w:lang w:eastAsia="en-US"/>
        </w:rPr>
        <w:t xml:space="preserve"> </w:t>
      </w:r>
      <w:r w:rsidRPr="005A6E7B">
        <w:rPr>
          <w:rFonts w:cs="Tahoma"/>
          <w:szCs w:val="20"/>
          <w:lang w:eastAsia="x-none"/>
        </w:rPr>
        <w:t xml:space="preserve">данного </w:t>
      </w:r>
      <w:r w:rsidRPr="005A6E7B">
        <w:rPr>
          <w:rFonts w:cs="Tahoma"/>
          <w:szCs w:val="20"/>
          <w:lang w:eastAsia="en-US"/>
        </w:rPr>
        <w:t>критерия</w:t>
      </w:r>
      <w:r w:rsidRPr="005A6E7B">
        <w:rPr>
          <w:rFonts w:cs="Tahoma"/>
          <w:szCs w:val="20"/>
          <w:lang w:eastAsia="x-none"/>
        </w:rPr>
        <w:t>. Итоговая оценка каждой заявки вычисляется путем суммирования полученных значений критериев первого уровня.</w:t>
      </w:r>
    </w:p>
    <w:p w14:paraId="7357A076" w14:textId="77777777" w:rsidR="005A6E7B" w:rsidRPr="005A6E7B" w:rsidRDefault="005A6E7B" w:rsidP="005A6E7B">
      <w:pPr>
        <w:jc w:val="both"/>
        <w:rPr>
          <w:rFonts w:cs="Tahoma"/>
          <w:b/>
          <w:sz w:val="12"/>
          <w:szCs w:val="12"/>
          <w:lang w:eastAsia="x-none"/>
        </w:rPr>
      </w:pPr>
    </w:p>
    <w:p w14:paraId="03B3CCAD" w14:textId="77777777" w:rsidR="005A6E7B" w:rsidRPr="005A6E7B" w:rsidRDefault="005A6E7B" w:rsidP="005A6E7B">
      <w:pPr>
        <w:ind w:firstLine="708"/>
        <w:jc w:val="both"/>
        <w:rPr>
          <w:rFonts w:cs="Tahoma"/>
          <w:szCs w:val="20"/>
          <w:lang w:eastAsia="x-none"/>
        </w:rPr>
      </w:pPr>
      <w:r w:rsidRPr="005A6E7B">
        <w:rPr>
          <w:rFonts w:cs="Tahoma"/>
          <w:szCs w:val="20"/>
          <w:lang w:eastAsia="x-none"/>
        </w:rPr>
        <w:t>По критерию «Стоимость предложения» оценка производится в соответствии со следующей методикой:</w:t>
      </w:r>
    </w:p>
    <w:p w14:paraId="23BFBB6D" w14:textId="77777777" w:rsidR="005A6E7B" w:rsidRPr="005A6E7B" w:rsidRDefault="005A6E7B" w:rsidP="005A6E7B">
      <w:pPr>
        <w:jc w:val="both"/>
        <w:rPr>
          <w:rFonts w:cs="Tahoma"/>
          <w:color w:val="FF0000"/>
          <w:sz w:val="12"/>
          <w:szCs w:val="12"/>
          <w:lang w:eastAsia="x-none"/>
        </w:rPr>
      </w:pPr>
      <w:r w:rsidRPr="005A6E7B">
        <w:rPr>
          <w:rFonts w:cs="Tahoma"/>
          <w:szCs w:val="20"/>
        </w:rPr>
        <w:t xml:space="preserve">           </w:t>
      </w:r>
    </w:p>
    <w:p w14:paraId="0D860F61" w14:textId="77777777" w:rsidR="005A6E7B" w:rsidRPr="005A6E7B" w:rsidRDefault="005A6E7B" w:rsidP="005A6E7B">
      <w:pPr>
        <w:jc w:val="both"/>
        <w:rPr>
          <w:rFonts w:cs="Tahoma"/>
          <w:szCs w:val="20"/>
          <w:lang w:eastAsia="en-US"/>
        </w:rPr>
      </w:pPr>
    </w:p>
    <w:p w14:paraId="6B08BA5A" w14:textId="77777777" w:rsidR="005A6E7B" w:rsidRPr="005A6E7B" w:rsidRDefault="005A6E7B" w:rsidP="005A6E7B">
      <w:pPr>
        <w:ind w:firstLine="709"/>
        <w:jc w:val="both"/>
        <w:rPr>
          <w:rFonts w:cs="Tahoma"/>
          <w:szCs w:val="20"/>
          <w:lang w:eastAsia="x-none"/>
        </w:rPr>
      </w:pPr>
      <w:r w:rsidRPr="005A6E7B">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5A6E7B">
        <w:rPr>
          <w:rFonts w:cs="Tahoma"/>
          <w:szCs w:val="20"/>
          <w:lang w:eastAsia="en-US"/>
        </w:rPr>
        <w:t>.</w:t>
      </w:r>
    </w:p>
    <w:p w14:paraId="48E1FECA" w14:textId="77777777" w:rsidR="005A6E7B" w:rsidRPr="005A6E7B" w:rsidRDefault="005A6E7B" w:rsidP="005A6E7B">
      <w:pPr>
        <w:ind w:left="708" w:firstLine="709"/>
        <w:jc w:val="both"/>
        <w:rPr>
          <w:rFonts w:cs="Tahoma"/>
          <w:szCs w:val="20"/>
          <w:lang w:eastAsia="x-none"/>
        </w:rPr>
      </w:pPr>
    </w:p>
    <w:p w14:paraId="20F85B09" w14:textId="77777777" w:rsidR="005A6E7B" w:rsidRPr="005A6E7B" w:rsidRDefault="005A6E7B" w:rsidP="005A6E7B">
      <w:pPr>
        <w:ind w:left="708" w:firstLine="709"/>
        <w:jc w:val="both"/>
        <w:rPr>
          <w:rFonts w:cs="Tahoma"/>
          <w:szCs w:val="20"/>
          <w:lang w:eastAsia="en-US"/>
        </w:rPr>
      </w:pPr>
      <w:r w:rsidRPr="005A6E7B">
        <w:rPr>
          <w:rFonts w:cs="Tahoma"/>
          <w:szCs w:val="20"/>
          <w:lang w:eastAsia="en-US"/>
        </w:rPr>
        <w:t>Дисконтирование производится по следующей формуле:</w:t>
      </w:r>
    </w:p>
    <w:p w14:paraId="72C91EF7" w14:textId="64B27DAE" w:rsidR="005A6E7B" w:rsidRPr="005A6E7B" w:rsidRDefault="005A6E7B" w:rsidP="005A6E7B">
      <w:pPr>
        <w:tabs>
          <w:tab w:val="left" w:pos="708"/>
        </w:tabs>
        <w:autoSpaceDE w:val="0"/>
        <w:autoSpaceDN w:val="0"/>
        <w:spacing w:line="360" w:lineRule="auto"/>
        <w:ind w:left="708"/>
        <w:jc w:val="both"/>
        <w:rPr>
          <w:rFonts w:cs="Tahoma"/>
          <w:b/>
          <w:bCs/>
          <w:szCs w:val="20"/>
        </w:rPr>
      </w:pPr>
      <w:r w:rsidRPr="005A6E7B">
        <w:rPr>
          <w:rFonts w:ascii="Times New Roman" w:hAnsi="Times New Roman" w:cs="Tahoma"/>
          <w:noProof/>
          <w:position w:val="-38"/>
          <w:sz w:val="28"/>
          <w:szCs w:val="20"/>
        </w:rPr>
        <w:drawing>
          <wp:inline distT="0" distB="0" distL="0" distR="0" wp14:anchorId="161AA69F" wp14:editId="3726C078">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5A6E7B">
        <w:rPr>
          <w:rFonts w:cs="Tahoma"/>
          <w:b/>
          <w:bCs/>
          <w:szCs w:val="20"/>
        </w:rPr>
        <w:t> </w:t>
      </w:r>
    </w:p>
    <w:p w14:paraId="28B5DA80" w14:textId="77777777" w:rsidR="005A6E7B" w:rsidRPr="005A6E7B" w:rsidRDefault="005A6E7B" w:rsidP="005A6E7B">
      <w:pPr>
        <w:tabs>
          <w:tab w:val="left" w:pos="708"/>
        </w:tabs>
        <w:autoSpaceDE w:val="0"/>
        <w:autoSpaceDN w:val="0"/>
        <w:spacing w:line="360" w:lineRule="auto"/>
        <w:ind w:left="708"/>
        <w:jc w:val="both"/>
        <w:rPr>
          <w:rFonts w:cs="Tahoma"/>
          <w:szCs w:val="20"/>
        </w:rPr>
      </w:pPr>
      <w:r w:rsidRPr="005A6E7B">
        <w:rPr>
          <w:rFonts w:cs="Tahoma"/>
          <w:szCs w:val="20"/>
        </w:rPr>
        <w:t>Где:</w:t>
      </w:r>
    </w:p>
    <w:p w14:paraId="638C2236" w14:textId="77777777" w:rsidR="005A6E7B" w:rsidRPr="005A6E7B" w:rsidRDefault="005A6E7B" w:rsidP="005A6E7B">
      <w:pPr>
        <w:tabs>
          <w:tab w:val="left" w:pos="708"/>
        </w:tabs>
        <w:autoSpaceDE w:val="0"/>
        <w:autoSpaceDN w:val="0"/>
        <w:ind w:left="708"/>
        <w:jc w:val="both"/>
        <w:rPr>
          <w:rFonts w:cs="Tahoma"/>
          <w:szCs w:val="20"/>
        </w:rPr>
      </w:pPr>
      <w:r w:rsidRPr="005A6E7B">
        <w:rPr>
          <w:rFonts w:cs="Tahoma"/>
          <w:szCs w:val="20"/>
        </w:rPr>
        <w:t>Стоимость – дисконтированная стоимость предложения без НДС;</w:t>
      </w:r>
    </w:p>
    <w:p w14:paraId="120956EC" w14:textId="77777777" w:rsidR="005A6E7B" w:rsidRPr="005A6E7B" w:rsidRDefault="005A6E7B" w:rsidP="005A6E7B">
      <w:pPr>
        <w:tabs>
          <w:tab w:val="left" w:pos="708"/>
        </w:tabs>
        <w:autoSpaceDE w:val="0"/>
        <w:autoSpaceDN w:val="0"/>
        <w:ind w:left="708"/>
        <w:jc w:val="both"/>
        <w:rPr>
          <w:rFonts w:cs="Tahoma"/>
          <w:szCs w:val="20"/>
        </w:rPr>
      </w:pPr>
      <w:r w:rsidRPr="005A6E7B">
        <w:rPr>
          <w:rFonts w:cs="Tahoma"/>
          <w:szCs w:val="20"/>
        </w:rPr>
        <w:t xml:space="preserve">n – </w:t>
      </w:r>
      <w:r w:rsidRPr="005A6E7B">
        <w:rPr>
          <w:rFonts w:cs="Tahoma"/>
        </w:rPr>
        <w:t>количество счетных месяцев/дней в коммерческом году (360 дней, если иное не установлено законом)</w:t>
      </w:r>
      <w:r w:rsidRPr="005A6E7B">
        <w:rPr>
          <w:rFonts w:cs="Tahoma"/>
          <w:szCs w:val="20"/>
        </w:rPr>
        <w:t>;</w:t>
      </w:r>
    </w:p>
    <w:p w14:paraId="0B586564" w14:textId="77777777" w:rsidR="005A6E7B" w:rsidRPr="005A6E7B" w:rsidRDefault="005A6E7B" w:rsidP="005A6E7B">
      <w:pPr>
        <w:tabs>
          <w:tab w:val="left" w:pos="708"/>
        </w:tabs>
        <w:autoSpaceDE w:val="0"/>
        <w:autoSpaceDN w:val="0"/>
        <w:ind w:left="708"/>
        <w:jc w:val="both"/>
        <w:rPr>
          <w:rFonts w:cs="Tahoma"/>
          <w:szCs w:val="20"/>
        </w:rPr>
      </w:pPr>
      <w:proofErr w:type="spellStart"/>
      <w:r w:rsidRPr="005A6E7B">
        <w:rPr>
          <w:rFonts w:cs="Tahoma"/>
          <w:szCs w:val="20"/>
          <w:lang w:val="en-US"/>
        </w:rPr>
        <w:t>i</w:t>
      </w:r>
      <w:proofErr w:type="spellEnd"/>
      <w:r w:rsidRPr="005A6E7B">
        <w:rPr>
          <w:rFonts w:cs="Tahoma"/>
          <w:szCs w:val="20"/>
        </w:rPr>
        <w:t xml:space="preserve"> - счетный месяц/день наступления единовременного платежа;</w:t>
      </w:r>
    </w:p>
    <w:p w14:paraId="59367602" w14:textId="77777777" w:rsidR="005A6E7B" w:rsidRPr="005A6E7B" w:rsidRDefault="005A6E7B" w:rsidP="005A6E7B">
      <w:pPr>
        <w:tabs>
          <w:tab w:val="left" w:pos="708"/>
        </w:tabs>
        <w:autoSpaceDE w:val="0"/>
        <w:autoSpaceDN w:val="0"/>
        <w:ind w:left="708"/>
        <w:jc w:val="both"/>
        <w:rPr>
          <w:rFonts w:cs="Tahoma"/>
          <w:szCs w:val="20"/>
        </w:rPr>
      </w:pPr>
      <w:proofErr w:type="spellStart"/>
      <w:r w:rsidRPr="005A6E7B">
        <w:rPr>
          <w:rFonts w:cs="Tahoma"/>
          <w:szCs w:val="20"/>
          <w:lang w:val="en-US"/>
        </w:rPr>
        <w:t>i</w:t>
      </w:r>
      <w:proofErr w:type="spellEnd"/>
      <w:r w:rsidRPr="005A6E7B">
        <w:rPr>
          <w:rFonts w:cs="Tahoma"/>
          <w:szCs w:val="20"/>
        </w:rPr>
        <w:t xml:space="preserve"> - счетный месяц/день наступления авансового платежа = 0 </w:t>
      </w:r>
    </w:p>
    <w:p w14:paraId="195A0BE9" w14:textId="77777777" w:rsidR="005A6E7B" w:rsidRPr="005A6E7B" w:rsidRDefault="005A6E7B" w:rsidP="005A6E7B">
      <w:pPr>
        <w:tabs>
          <w:tab w:val="left" w:pos="708"/>
        </w:tabs>
        <w:autoSpaceDE w:val="0"/>
        <w:autoSpaceDN w:val="0"/>
        <w:ind w:left="708"/>
        <w:jc w:val="both"/>
        <w:rPr>
          <w:rFonts w:cs="Tahoma"/>
          <w:szCs w:val="20"/>
        </w:rPr>
      </w:pPr>
      <w:proofErr w:type="spellStart"/>
      <w:r w:rsidRPr="005A6E7B">
        <w:rPr>
          <w:rFonts w:cs="Tahoma"/>
          <w:szCs w:val="20"/>
        </w:rPr>
        <w:t>Платеж</w:t>
      </w:r>
      <w:r w:rsidRPr="005A6E7B">
        <w:rPr>
          <w:rFonts w:cs="Tahoma"/>
          <w:szCs w:val="20"/>
          <w:vertAlign w:val="subscript"/>
        </w:rPr>
        <w:t>i</w:t>
      </w:r>
      <w:proofErr w:type="spellEnd"/>
      <w:r w:rsidRPr="005A6E7B">
        <w:rPr>
          <w:rFonts w:cs="Tahoma"/>
          <w:szCs w:val="20"/>
        </w:rPr>
        <w:t xml:space="preserve"> – стоимость предложения (i - не применяется) без НДС;</w:t>
      </w:r>
    </w:p>
    <w:p w14:paraId="2E87B3AD" w14:textId="77777777" w:rsidR="005A6E7B" w:rsidRPr="005A6E7B" w:rsidRDefault="005A6E7B" w:rsidP="005A6E7B">
      <w:pPr>
        <w:spacing w:after="200" w:line="276" w:lineRule="auto"/>
        <w:ind w:left="708"/>
        <w:contextualSpacing/>
        <w:rPr>
          <w:rFonts w:cs="Tahoma"/>
          <w:szCs w:val="20"/>
        </w:rPr>
      </w:pPr>
      <w:r w:rsidRPr="005A6E7B">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2704B902" w14:textId="77777777" w:rsidR="005A6E7B" w:rsidRPr="005A6E7B" w:rsidRDefault="005A6E7B" w:rsidP="005A6E7B">
      <w:pPr>
        <w:spacing w:after="200" w:line="276" w:lineRule="auto"/>
        <w:ind w:left="708"/>
        <w:contextualSpacing/>
        <w:rPr>
          <w:rFonts w:cs="Tahoma"/>
          <w:szCs w:val="20"/>
        </w:rPr>
      </w:pPr>
      <w:r w:rsidRPr="005A6E7B">
        <w:rPr>
          <w:rFonts w:cs="Tahoma"/>
          <w:szCs w:val="20"/>
        </w:rPr>
        <w:t>n</w:t>
      </w:r>
      <w:proofErr w:type="spellStart"/>
      <w:r w:rsidRPr="005A6E7B">
        <w:rPr>
          <w:rFonts w:cs="Tahoma"/>
          <w:szCs w:val="20"/>
          <w:lang w:val="en-US"/>
        </w:rPr>
        <w:t>i</w:t>
      </w:r>
      <w:proofErr w:type="spellEnd"/>
      <w:r w:rsidRPr="005A6E7B">
        <w:rPr>
          <w:rFonts w:cs="Tahoma"/>
          <w:szCs w:val="20"/>
        </w:rPr>
        <w:t xml:space="preserve"> – количество счетных месяцев/дней в году</w:t>
      </w:r>
    </w:p>
    <w:p w14:paraId="7B3A4E4D" w14:textId="77777777" w:rsidR="005A6E7B" w:rsidRPr="005A6E7B" w:rsidRDefault="005A6E7B" w:rsidP="005A6E7B">
      <w:pPr>
        <w:tabs>
          <w:tab w:val="left" w:pos="708"/>
          <w:tab w:val="num" w:pos="1134"/>
        </w:tabs>
        <w:snapToGrid w:val="0"/>
        <w:jc w:val="both"/>
        <w:rPr>
          <w:rFonts w:cs="Tahoma"/>
          <w:snapToGrid w:val="0"/>
          <w:szCs w:val="20"/>
          <w:lang w:eastAsia="ja-JP"/>
        </w:rPr>
      </w:pPr>
    </w:p>
    <w:p w14:paraId="06DAD23E"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 xml:space="preserve">При использовании </w:t>
      </w:r>
      <w:r w:rsidRPr="005A6E7B">
        <w:rPr>
          <w:rFonts w:cs="Tahoma"/>
          <w:snapToGrid w:val="0"/>
          <w:szCs w:val="20"/>
          <w:u w:val="single"/>
          <w:lang w:eastAsia="ja-JP"/>
        </w:rPr>
        <w:t>методики с максимальной отсрочкой платежа</w:t>
      </w:r>
      <w:r w:rsidRPr="005A6E7B">
        <w:rPr>
          <w:rFonts w:cs="Tahoma"/>
          <w:snapToGrid w:val="0"/>
          <w:szCs w:val="20"/>
          <w:lang w:eastAsia="ja-JP"/>
        </w:rPr>
        <w:t xml:space="preserve"> в условиях оплаты дисконтирование производится по следующей формуле:</w:t>
      </w:r>
    </w:p>
    <w:p w14:paraId="13C04827" w14:textId="77777777" w:rsidR="005A6E7B" w:rsidRPr="005A6E7B" w:rsidRDefault="005A6E7B" w:rsidP="005A6E7B">
      <w:pPr>
        <w:tabs>
          <w:tab w:val="left" w:pos="708"/>
          <w:tab w:val="num" w:pos="1134"/>
        </w:tabs>
        <w:snapToGrid w:val="0"/>
        <w:jc w:val="both"/>
        <w:rPr>
          <w:rFonts w:cs="Tahoma"/>
          <w:snapToGrid w:val="0"/>
          <w:szCs w:val="20"/>
          <w:lang w:eastAsia="ja-JP"/>
        </w:rPr>
      </w:pPr>
    </w:p>
    <w:p w14:paraId="529CB96A" w14:textId="77777777" w:rsidR="005A6E7B" w:rsidRPr="005A6E7B" w:rsidRDefault="005A6E7B" w:rsidP="005A6E7B">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5A6E7B">
        <w:rPr>
          <w:rFonts w:cs="Tahoma"/>
          <w:snapToGrid w:val="0"/>
          <w:szCs w:val="20"/>
          <w:lang w:eastAsia="ja-JP"/>
        </w:rPr>
        <w:t xml:space="preserve"> </w:t>
      </w:r>
    </w:p>
    <w:p w14:paraId="6181E8A7"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Где:</w:t>
      </w:r>
    </w:p>
    <w:p w14:paraId="4FC74401"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Стоимость – дисконтированная стоимость предложения без НДС;</w:t>
      </w:r>
    </w:p>
    <w:p w14:paraId="2A88C570"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n – максимальная отсрочка платежа в условиях оплаты (месяцев/дней);</w:t>
      </w:r>
    </w:p>
    <w:p w14:paraId="5C0B22D1"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5A6E7B">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5A6E7B">
        <w:rPr>
          <w:rFonts w:cs="Tahoma"/>
          <w:snapToGrid w:val="0"/>
          <w:szCs w:val="20"/>
          <w:lang w:val="en-US" w:eastAsia="ja-JP"/>
        </w:rPr>
        <w:t>i</w:t>
      </w:r>
      <w:proofErr w:type="spellEnd"/>
      <w:r w:rsidRPr="005A6E7B">
        <w:rPr>
          <w:rFonts w:cs="Tahoma"/>
          <w:snapToGrid w:val="0"/>
          <w:szCs w:val="20"/>
          <w:lang w:eastAsia="ja-JP"/>
        </w:rPr>
        <w:t xml:space="preserve"> равно 0; </w:t>
      </w:r>
    </w:p>
    <w:p w14:paraId="3243908E"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Платеж</w:t>
      </w:r>
      <w:proofErr w:type="spellStart"/>
      <w:r w:rsidRPr="005A6E7B">
        <w:rPr>
          <w:rFonts w:cs="Tahoma"/>
          <w:snapToGrid w:val="0"/>
          <w:szCs w:val="20"/>
          <w:vertAlign w:val="subscript"/>
          <w:lang w:val="en-US" w:eastAsia="ja-JP"/>
        </w:rPr>
        <w:t>i</w:t>
      </w:r>
      <w:proofErr w:type="spellEnd"/>
      <w:r w:rsidRPr="005A6E7B">
        <w:rPr>
          <w:rFonts w:cs="Tahoma"/>
          <w:snapToGrid w:val="0"/>
          <w:szCs w:val="20"/>
          <w:lang w:eastAsia="ja-JP"/>
        </w:rPr>
        <w:t xml:space="preserve"> – стоимость предложения без НДС;</w:t>
      </w:r>
    </w:p>
    <w:p w14:paraId="650D6F40" w14:textId="77777777" w:rsidR="005A6E7B" w:rsidRPr="005A6E7B" w:rsidRDefault="005A6E7B" w:rsidP="005A6E7B">
      <w:pPr>
        <w:tabs>
          <w:tab w:val="left" w:pos="708"/>
          <w:tab w:val="num" w:pos="1134"/>
        </w:tabs>
        <w:snapToGrid w:val="0"/>
        <w:jc w:val="both"/>
        <w:rPr>
          <w:rFonts w:cs="Tahoma"/>
          <w:snapToGrid w:val="0"/>
          <w:szCs w:val="20"/>
          <w:lang w:eastAsia="ja-JP"/>
        </w:rPr>
      </w:pPr>
      <w:r w:rsidRPr="005A6E7B">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4F71D805" w14:textId="77777777" w:rsidR="005A6E7B" w:rsidRPr="005A6E7B" w:rsidRDefault="005A6E7B" w:rsidP="005A6E7B">
      <w:pPr>
        <w:spacing w:after="200" w:line="276" w:lineRule="auto"/>
        <w:ind w:left="708"/>
        <w:contextualSpacing/>
        <w:rPr>
          <w:rFonts w:cs="Tahoma"/>
          <w:szCs w:val="20"/>
        </w:rPr>
      </w:pPr>
      <w:proofErr w:type="spellStart"/>
      <w:r w:rsidRPr="005A6E7B">
        <w:rPr>
          <w:rFonts w:cs="Tahoma"/>
          <w:snapToGrid w:val="0"/>
          <w:szCs w:val="20"/>
          <w:lang w:eastAsia="ja-JP"/>
        </w:rPr>
        <w:t>ni</w:t>
      </w:r>
      <w:proofErr w:type="spellEnd"/>
      <w:r w:rsidRPr="005A6E7B">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D7915A0" w14:textId="77777777" w:rsidR="005A6E7B" w:rsidRPr="005A6E7B" w:rsidRDefault="005A6E7B" w:rsidP="005A6E7B">
      <w:pPr>
        <w:jc w:val="both"/>
        <w:rPr>
          <w:rFonts w:cs="Tahoma"/>
          <w:sz w:val="12"/>
          <w:szCs w:val="12"/>
          <w:lang w:eastAsia="x-none"/>
        </w:rPr>
      </w:pPr>
    </w:p>
    <w:p w14:paraId="093F84DA" w14:textId="77777777" w:rsidR="005A6E7B" w:rsidRPr="005A6E7B" w:rsidRDefault="005A6E7B" w:rsidP="005A6E7B">
      <w:pPr>
        <w:ind w:firstLine="708"/>
        <w:rPr>
          <w:rFonts w:cs="Tahoma"/>
        </w:rPr>
      </w:pPr>
      <w:r w:rsidRPr="005A6E7B">
        <w:rPr>
          <w:rFonts w:cs="Tahoma"/>
        </w:rPr>
        <w:t>Балльная оценка каждой заявки по критерию «Стоимость предложения» определяется по следующей формуле:</w:t>
      </w:r>
    </w:p>
    <w:p w14:paraId="64D85DFC" w14:textId="77777777" w:rsidR="005A6E7B" w:rsidRPr="005A6E7B" w:rsidRDefault="005A6E7B" w:rsidP="005A6E7B">
      <w:pPr>
        <w:rPr>
          <w:rFonts w:cs="Tahoma"/>
          <w:sz w:val="12"/>
          <w:szCs w:val="12"/>
        </w:rPr>
      </w:pPr>
    </w:p>
    <w:p w14:paraId="5B9A6EA0" w14:textId="77777777" w:rsidR="005A6E7B" w:rsidRPr="005A6E7B" w:rsidRDefault="005A6E7B" w:rsidP="005A6E7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E92E769" w14:textId="77777777" w:rsidR="005A6E7B" w:rsidRPr="005A6E7B" w:rsidRDefault="005A6E7B" w:rsidP="005A6E7B">
      <w:pPr>
        <w:rPr>
          <w:rFonts w:cs="Tahoma"/>
          <w:sz w:val="12"/>
          <w:szCs w:val="12"/>
        </w:rPr>
      </w:pPr>
    </w:p>
    <w:p w14:paraId="74C48793" w14:textId="77777777" w:rsidR="005A6E7B" w:rsidRPr="005A6E7B" w:rsidRDefault="005A6E7B" w:rsidP="005A6E7B">
      <w:pPr>
        <w:rPr>
          <w:rFonts w:cs="Tahoma"/>
        </w:rPr>
      </w:pPr>
      <w:r w:rsidRPr="005A6E7B">
        <w:rPr>
          <w:rFonts w:cs="Tahoma"/>
        </w:rPr>
        <w:t xml:space="preserve">К1– баллы, присуждаемые </w:t>
      </w:r>
      <w:proofErr w:type="spellStart"/>
      <w:r w:rsidRPr="005A6E7B">
        <w:rPr>
          <w:rFonts w:cs="Tahoma"/>
          <w:lang w:val="en-US"/>
        </w:rPr>
        <w:t>i</w:t>
      </w:r>
      <w:proofErr w:type="spellEnd"/>
      <w:r w:rsidRPr="005A6E7B">
        <w:rPr>
          <w:rFonts w:cs="Tahoma"/>
        </w:rPr>
        <w:t>-му участнику;</w:t>
      </w:r>
    </w:p>
    <w:p w14:paraId="329209D7" w14:textId="77777777" w:rsidR="005A6E7B" w:rsidRPr="005A6E7B" w:rsidRDefault="005A6E7B" w:rsidP="005A6E7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A6E7B">
        <w:rPr>
          <w:rFonts w:cs="Tahoma"/>
        </w:rPr>
        <w:t xml:space="preserve"> – минимальная дисконтированная стоимость заявки, предложенная Участниками;</w:t>
      </w:r>
    </w:p>
    <w:p w14:paraId="27904543" w14:textId="77777777" w:rsidR="005A6E7B" w:rsidRPr="005A6E7B" w:rsidRDefault="005A6E7B" w:rsidP="005A6E7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5A6E7B">
        <w:rPr>
          <w:rFonts w:cs="Tahoma"/>
        </w:rPr>
        <w:t xml:space="preserve">     – дисконтированная стоимость заявки </w:t>
      </w:r>
      <w:proofErr w:type="spellStart"/>
      <w:r w:rsidRPr="005A6E7B">
        <w:rPr>
          <w:rFonts w:cs="Tahoma"/>
          <w:lang w:val="en-US"/>
        </w:rPr>
        <w:t>i</w:t>
      </w:r>
      <w:proofErr w:type="spellEnd"/>
      <w:r w:rsidRPr="005A6E7B">
        <w:rPr>
          <w:rFonts w:cs="Tahoma"/>
        </w:rPr>
        <w:t>-го участника;</w:t>
      </w:r>
    </w:p>
    <w:p w14:paraId="64BDF21B" w14:textId="77777777" w:rsidR="005A6E7B" w:rsidRPr="005A6E7B" w:rsidRDefault="005A6E7B" w:rsidP="005A6E7B">
      <w:pPr>
        <w:rPr>
          <w:rFonts w:cs="Tahoma"/>
        </w:rPr>
      </w:pPr>
      <w:proofErr w:type="spellStart"/>
      <w:r w:rsidRPr="005A6E7B">
        <w:rPr>
          <w:rFonts w:cs="Tahoma"/>
          <w:lang w:val="en-US"/>
        </w:rPr>
        <w:t>i</w:t>
      </w:r>
      <w:proofErr w:type="spellEnd"/>
      <w:r w:rsidRPr="005A6E7B">
        <w:rPr>
          <w:rFonts w:cs="Tahoma"/>
        </w:rPr>
        <w:t xml:space="preserve"> – участник закупки.</w:t>
      </w:r>
    </w:p>
    <w:p w14:paraId="65FDDCAF" w14:textId="77777777" w:rsidR="005A6E7B" w:rsidRPr="005A6E7B" w:rsidRDefault="005A6E7B" w:rsidP="005A6E7B">
      <w:pPr>
        <w:rPr>
          <w:rFonts w:cs="Tahoma"/>
        </w:rPr>
      </w:pPr>
    </w:p>
    <w:p w14:paraId="57080E79" w14:textId="77777777" w:rsidR="005A6E7B" w:rsidRPr="005A6E7B" w:rsidRDefault="005A6E7B" w:rsidP="005A6E7B">
      <w:pPr>
        <w:ind w:firstLine="708"/>
        <w:rPr>
          <w:rFonts w:cs="Tahoma"/>
        </w:rPr>
      </w:pPr>
      <w:r w:rsidRPr="005A6E7B">
        <w:rPr>
          <w:rFonts w:cs="Tahoma"/>
        </w:rPr>
        <w:t>Значения баллов, полученные по данной формуле, округляются до четырех знаков после запятой.</w:t>
      </w:r>
    </w:p>
    <w:p w14:paraId="6B201D2F" w14:textId="77777777" w:rsidR="005A6E7B" w:rsidRPr="005A6E7B" w:rsidRDefault="005A6E7B" w:rsidP="005A6E7B">
      <w:pPr>
        <w:jc w:val="both"/>
        <w:rPr>
          <w:rFonts w:cs="Tahoma"/>
          <w:szCs w:val="20"/>
          <w:lang w:eastAsia="en-US"/>
        </w:rPr>
      </w:pPr>
    </w:p>
    <w:p w14:paraId="4A0C7D20" w14:textId="77777777" w:rsidR="005A6E7B" w:rsidRPr="005A6E7B" w:rsidRDefault="005A6E7B" w:rsidP="005A6E7B">
      <w:pPr>
        <w:ind w:firstLine="708"/>
        <w:jc w:val="both"/>
        <w:rPr>
          <w:rFonts w:cs="Tahoma"/>
          <w:szCs w:val="20"/>
          <w:lang w:eastAsia="en-US"/>
        </w:rPr>
      </w:pPr>
    </w:p>
    <w:p w14:paraId="5C290193" w14:textId="687A92BC" w:rsidR="005A6E7B" w:rsidRPr="005A6E7B" w:rsidRDefault="005A6E7B" w:rsidP="005A6E7B">
      <w:pPr>
        <w:ind w:firstLine="708"/>
        <w:jc w:val="both"/>
        <w:rPr>
          <w:rFonts w:cs="Tahoma"/>
          <w:b/>
          <w:snapToGrid w:val="0"/>
          <w:szCs w:val="20"/>
          <w:lang w:eastAsia="x-none"/>
        </w:rPr>
      </w:pPr>
      <w:r w:rsidRPr="005A6E7B">
        <w:rPr>
          <w:rFonts w:cs="Tahoma"/>
          <w:b/>
          <w:snapToGrid w:val="0"/>
          <w:szCs w:val="20"/>
          <w:lang w:eastAsia="x-none"/>
        </w:rPr>
        <w:t>По критерию «</w:t>
      </w:r>
      <w:r w:rsidRPr="005A6E7B">
        <w:rPr>
          <w:rFonts w:cs="Tahoma"/>
          <w:b/>
          <w:snapToGrid w:val="0"/>
          <w:szCs w:val="20"/>
          <w:lang w:val="x-none" w:eastAsia="x-none"/>
        </w:rPr>
        <w:t xml:space="preserve">Наличие у Участника опыта оказания </w:t>
      </w:r>
      <w:r w:rsidR="00597D6C" w:rsidRPr="006C2124">
        <w:rPr>
          <w:rFonts w:cs="Tahoma"/>
          <w:b/>
          <w:snapToGrid w:val="0"/>
          <w:szCs w:val="20"/>
          <w:lang w:val="x-none" w:eastAsia="x-none"/>
        </w:rPr>
        <w:t>аналогичных</w:t>
      </w:r>
      <w:r w:rsidR="00597D6C" w:rsidRPr="006C2124">
        <w:rPr>
          <w:rFonts w:cs="Tahoma"/>
          <w:b/>
          <w:snapToGrid w:val="0"/>
          <w:szCs w:val="20"/>
          <w:vertAlign w:val="superscript"/>
          <w:lang w:val="x-none" w:eastAsia="x-none"/>
        </w:rPr>
        <w:footnoteReference w:id="2"/>
      </w:r>
      <w:r w:rsidRPr="005A6E7B">
        <w:rPr>
          <w:rFonts w:cs="Tahoma"/>
          <w:b/>
          <w:szCs w:val="20"/>
        </w:rPr>
        <w:t xml:space="preserve"> (сопоставимых)</w:t>
      </w:r>
      <w:r w:rsidRPr="005A6E7B">
        <w:rPr>
          <w:rFonts w:cs="Tahoma"/>
          <w:b/>
          <w:snapToGrid w:val="0"/>
          <w:szCs w:val="20"/>
          <w:lang w:val="x-none" w:eastAsia="x-none"/>
        </w:rPr>
        <w:t xml:space="preserve">  услуг за последние </w:t>
      </w:r>
      <w:r w:rsidR="00597D6C">
        <w:rPr>
          <w:rFonts w:cs="Tahoma"/>
          <w:b/>
          <w:snapToGrid w:val="0"/>
          <w:szCs w:val="20"/>
          <w:lang w:eastAsia="x-none"/>
        </w:rPr>
        <w:t>5</w:t>
      </w:r>
      <w:r w:rsidRPr="005A6E7B">
        <w:rPr>
          <w:rFonts w:cs="Tahoma"/>
          <w:b/>
          <w:snapToGrid w:val="0"/>
          <w:szCs w:val="20"/>
          <w:lang w:val="x-none" w:eastAsia="x-none"/>
        </w:rPr>
        <w:t xml:space="preserve"> (</w:t>
      </w:r>
      <w:r w:rsidR="00597D6C">
        <w:rPr>
          <w:rFonts w:cs="Tahoma"/>
          <w:b/>
          <w:snapToGrid w:val="0"/>
          <w:szCs w:val="20"/>
          <w:lang w:eastAsia="x-none"/>
        </w:rPr>
        <w:t>пять</w:t>
      </w:r>
      <w:r w:rsidRPr="005A6E7B">
        <w:rPr>
          <w:rFonts w:cs="Tahoma"/>
          <w:b/>
          <w:snapToGrid w:val="0"/>
          <w:szCs w:val="20"/>
          <w:lang w:val="x-none" w:eastAsia="x-none"/>
        </w:rPr>
        <w:t xml:space="preserve">) </w:t>
      </w:r>
      <w:r w:rsidR="00597D6C">
        <w:rPr>
          <w:rFonts w:cs="Tahoma"/>
          <w:b/>
          <w:snapToGrid w:val="0"/>
          <w:szCs w:val="20"/>
          <w:lang w:eastAsia="x-none"/>
        </w:rPr>
        <w:t>лет</w:t>
      </w:r>
      <w:r w:rsidRPr="005A6E7B">
        <w:rPr>
          <w:rFonts w:cs="Tahoma"/>
          <w:b/>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5A6E7B">
        <w:rPr>
          <w:rFonts w:cs="Tahoma"/>
          <w:b/>
          <w:snapToGrid w:val="0"/>
          <w:szCs w:val="20"/>
          <w:lang w:eastAsia="x-none"/>
        </w:rPr>
        <w:t>, оценка производится в соответствии со следующей методикой:</w:t>
      </w:r>
      <w:r w:rsidRPr="005A6E7B">
        <w:rPr>
          <w:rFonts w:cs="Tahoma"/>
          <w:b/>
          <w:snapToGrid w:val="0"/>
          <w:szCs w:val="20"/>
          <w:lang w:val="x-none" w:eastAsia="x-none"/>
        </w:rPr>
        <w:t xml:space="preserve"> </w:t>
      </w:r>
      <w:r w:rsidRPr="005A6E7B">
        <w:rPr>
          <w:rFonts w:cs="Tahoma"/>
          <w:b/>
          <w:snapToGrid w:val="0"/>
          <w:szCs w:val="20"/>
          <w:lang w:eastAsia="x-none"/>
        </w:rPr>
        <w:t xml:space="preserve"> </w:t>
      </w:r>
    </w:p>
    <w:p w14:paraId="2C2E5326" w14:textId="77777777" w:rsidR="005A6E7B" w:rsidRPr="005A6E7B" w:rsidRDefault="005A6E7B" w:rsidP="005A6E7B">
      <w:pPr>
        <w:ind w:firstLine="567"/>
        <w:jc w:val="both"/>
        <w:rPr>
          <w:rFonts w:cs="Tahoma"/>
          <w:b/>
        </w:rPr>
      </w:pPr>
    </w:p>
    <w:p w14:paraId="53299566" w14:textId="77777777" w:rsidR="00597D6C" w:rsidRPr="00597D6C" w:rsidRDefault="005A6E7B" w:rsidP="00597D6C">
      <w:pPr>
        <w:suppressAutoHyphens/>
        <w:jc w:val="both"/>
        <w:rPr>
          <w:rFonts w:cs="Tahoma"/>
        </w:rPr>
      </w:pPr>
      <w:r w:rsidRPr="005A6E7B">
        <w:rPr>
          <w:rFonts w:cs="Tahoma"/>
        </w:rPr>
        <w:t xml:space="preserve">   </w:t>
      </w:r>
      <w:r w:rsidR="00597D6C" w:rsidRPr="00597D6C">
        <w:rPr>
          <w:rFonts w:cs="Tahoma"/>
        </w:rPr>
        <w:t>Оценка производится на основании данных по количеству исполненных договоров (контрактов) за последние 5 (Пять) лет 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 16.</w:t>
      </w:r>
    </w:p>
    <w:p w14:paraId="7F16990C" w14:textId="7D554949" w:rsidR="005A6E7B" w:rsidRPr="005A6E7B" w:rsidRDefault="00597D6C" w:rsidP="00597D6C">
      <w:pPr>
        <w:suppressAutoHyphens/>
        <w:jc w:val="both"/>
        <w:rPr>
          <w:u w:val="single"/>
          <w:lang w:eastAsia="en-US"/>
        </w:rPr>
      </w:pPr>
      <w:r w:rsidRPr="00597D6C">
        <w:rPr>
          <w:rFonts w:cs="Tahoma"/>
          <w:u w:val="single"/>
        </w:rPr>
        <w:t>Каждый, указанный в Справке договор (контракт), должен соответствовать одновременно всем следующим условиям</w:t>
      </w:r>
      <w:r w:rsidR="005A6E7B" w:rsidRPr="005A6E7B">
        <w:rPr>
          <w:u w:val="single"/>
          <w:lang w:eastAsia="en-US"/>
        </w:rPr>
        <w:t>:</w:t>
      </w:r>
    </w:p>
    <w:p w14:paraId="20FA4B63" w14:textId="3E1EBF43" w:rsidR="005A6E7B" w:rsidRPr="005A6E7B" w:rsidRDefault="005A6E7B" w:rsidP="005A6E7B">
      <w:pPr>
        <w:spacing w:line="252" w:lineRule="auto"/>
        <w:jc w:val="both"/>
        <w:rPr>
          <w:rFonts w:cs="Tahoma"/>
        </w:rPr>
      </w:pPr>
      <w:r w:rsidRPr="005A6E7B">
        <w:t xml:space="preserve">1. </w:t>
      </w:r>
      <w:r w:rsidR="00597D6C" w:rsidRPr="006C2124">
        <w:rPr>
          <w:rFonts w:cs="Tahoma"/>
          <w:szCs w:val="20"/>
        </w:rPr>
        <w:t>Предметом договора (контракта) явля</w:t>
      </w:r>
      <w:r w:rsidR="00597D6C">
        <w:rPr>
          <w:rFonts w:cs="Tahoma"/>
          <w:szCs w:val="20"/>
        </w:rPr>
        <w:t>ю</w:t>
      </w:r>
      <w:r w:rsidR="00597D6C" w:rsidRPr="006C2124">
        <w:rPr>
          <w:rFonts w:cs="Tahoma"/>
          <w:szCs w:val="20"/>
        </w:rPr>
        <w:t xml:space="preserve">тся </w:t>
      </w:r>
      <w:r w:rsidR="00597D6C" w:rsidRPr="00AC77FB">
        <w:rPr>
          <w:rFonts w:cs="Tahoma"/>
          <w:szCs w:val="20"/>
        </w:rPr>
        <w:t>услуг</w:t>
      </w:r>
      <w:r w:rsidR="00597D6C">
        <w:rPr>
          <w:rFonts w:cs="Tahoma"/>
          <w:szCs w:val="20"/>
        </w:rPr>
        <w:t>и</w:t>
      </w:r>
      <w:r w:rsidR="00597D6C" w:rsidRPr="00AC77FB">
        <w:rPr>
          <w:rFonts w:cs="Tahoma"/>
          <w:szCs w:val="20"/>
        </w:rPr>
        <w:t xml:space="preserve"> по сопровождению кассового программного обеспечения на базе платформы 1С в сфере жилищно-коммунального хозяйства</w:t>
      </w:r>
      <w:r w:rsidR="00597D6C" w:rsidRPr="006C2124">
        <w:rPr>
          <w:rFonts w:cs="Tahoma"/>
          <w:szCs w:val="20"/>
        </w:rPr>
        <w:t>, 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r w:rsidRPr="005A6E7B">
        <w:rPr>
          <w:rFonts w:cs="Tahoma"/>
        </w:rPr>
        <w:t xml:space="preserve"> </w:t>
      </w:r>
    </w:p>
    <w:p w14:paraId="3D2AC957" w14:textId="77777777" w:rsidR="005A6E7B" w:rsidRPr="005A6E7B" w:rsidRDefault="005A6E7B" w:rsidP="005A6E7B">
      <w:pPr>
        <w:spacing w:line="252" w:lineRule="auto"/>
        <w:jc w:val="both"/>
      </w:pPr>
    </w:p>
    <w:p w14:paraId="0915878E" w14:textId="77777777" w:rsidR="00597D6C" w:rsidRPr="006C2124" w:rsidRDefault="005A6E7B" w:rsidP="00597D6C">
      <w:pPr>
        <w:jc w:val="both"/>
        <w:rPr>
          <w:rFonts w:cs="Tahoma"/>
          <w:b/>
          <w:szCs w:val="20"/>
          <w:lang w:eastAsia="en-US"/>
        </w:rPr>
      </w:pPr>
      <w:r w:rsidRPr="005A6E7B">
        <w:rPr>
          <w:lang w:eastAsia="en-US"/>
        </w:rPr>
        <w:t xml:space="preserve">2. </w:t>
      </w:r>
      <w:r w:rsidR="00597D6C" w:rsidRPr="006C2124">
        <w:rPr>
          <w:rFonts w:cs="Tahoma"/>
          <w:szCs w:val="20"/>
          <w:lang w:eastAsia="en-US"/>
        </w:rPr>
        <w:t xml:space="preserve">Цена каждого исполненного договора (контракта) должна быть </w:t>
      </w:r>
      <w:r w:rsidR="00597D6C" w:rsidRPr="006C2124">
        <w:rPr>
          <w:rFonts w:cs="Tahoma"/>
          <w:b/>
          <w:szCs w:val="20"/>
          <w:lang w:eastAsia="en-US"/>
        </w:rPr>
        <w:t xml:space="preserve">не менее </w:t>
      </w:r>
      <w:r w:rsidR="00597D6C">
        <w:rPr>
          <w:rFonts w:cs="Tahoma"/>
          <w:b/>
          <w:szCs w:val="20"/>
          <w:lang w:eastAsia="en-US"/>
        </w:rPr>
        <w:t>2</w:t>
      </w:r>
      <w:r w:rsidR="00597D6C" w:rsidRPr="006C2124">
        <w:rPr>
          <w:rFonts w:cs="Tahoma"/>
          <w:b/>
          <w:szCs w:val="20"/>
          <w:lang w:eastAsia="en-US"/>
        </w:rPr>
        <w:t xml:space="preserve"> 000 000 (</w:t>
      </w:r>
      <w:r w:rsidR="00597D6C">
        <w:rPr>
          <w:rFonts w:cs="Tahoma"/>
          <w:b/>
          <w:szCs w:val="20"/>
          <w:lang w:eastAsia="en-US"/>
        </w:rPr>
        <w:t>Двух</w:t>
      </w:r>
      <w:r w:rsidR="00597D6C" w:rsidRPr="006C2124">
        <w:rPr>
          <w:rFonts w:cs="Tahoma"/>
          <w:b/>
          <w:szCs w:val="20"/>
          <w:lang w:eastAsia="en-US"/>
        </w:rPr>
        <w:t xml:space="preserve"> миллион</w:t>
      </w:r>
      <w:r w:rsidR="00597D6C">
        <w:rPr>
          <w:rFonts w:cs="Tahoma"/>
          <w:b/>
          <w:szCs w:val="20"/>
          <w:lang w:eastAsia="en-US"/>
        </w:rPr>
        <w:t>ов</w:t>
      </w:r>
      <w:r w:rsidR="00597D6C" w:rsidRPr="006C2124">
        <w:rPr>
          <w:rFonts w:cs="Tahoma"/>
          <w:b/>
          <w:szCs w:val="20"/>
          <w:lang w:eastAsia="en-US"/>
        </w:rPr>
        <w:t>) рублей 00 копеек.</w:t>
      </w:r>
    </w:p>
    <w:p w14:paraId="5F035148" w14:textId="19FE0E4E" w:rsidR="005A6E7B" w:rsidRPr="005A6E7B" w:rsidRDefault="00597D6C" w:rsidP="00597D6C">
      <w:pPr>
        <w:spacing w:line="252" w:lineRule="auto"/>
        <w:jc w:val="both"/>
        <w:rPr>
          <w:rFonts w:cs="Tahoma"/>
        </w:rPr>
      </w:pPr>
      <w:r w:rsidRPr="006C2124">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r w:rsidR="005A6E7B" w:rsidRPr="005A6E7B">
        <w:rPr>
          <w:rFonts w:cs="Tahoma"/>
        </w:rPr>
        <w:t>.</w:t>
      </w:r>
    </w:p>
    <w:p w14:paraId="1D52303E" w14:textId="77777777" w:rsidR="005A6E7B" w:rsidRPr="005A6E7B" w:rsidRDefault="005A6E7B" w:rsidP="005A6E7B">
      <w:pPr>
        <w:spacing w:line="252" w:lineRule="auto"/>
        <w:jc w:val="both"/>
        <w:rPr>
          <w:b/>
          <w:lang w:eastAsia="en-US"/>
        </w:rPr>
      </w:pPr>
    </w:p>
    <w:p w14:paraId="75118260" w14:textId="77777777" w:rsidR="005A6E7B" w:rsidRPr="005A6E7B" w:rsidRDefault="005A6E7B" w:rsidP="005A6E7B">
      <w:pPr>
        <w:spacing w:line="252" w:lineRule="auto"/>
        <w:jc w:val="both"/>
        <w:rPr>
          <w:b/>
          <w:lang w:eastAsia="en-US"/>
        </w:rPr>
      </w:pPr>
    </w:p>
    <w:p w14:paraId="3BC3A47F" w14:textId="77777777" w:rsidR="005A6E7B" w:rsidRPr="005A6E7B" w:rsidRDefault="005A6E7B" w:rsidP="005A6E7B">
      <w:pPr>
        <w:spacing w:line="252" w:lineRule="auto"/>
        <w:jc w:val="both"/>
        <w:rPr>
          <w:b/>
          <w:i/>
        </w:rPr>
      </w:pPr>
      <w:r w:rsidRPr="005A6E7B">
        <w:rPr>
          <w:b/>
          <w:i/>
        </w:rPr>
        <w:t>! Договоры (контракты) несоответствующие указанным условиям, считаются непредставленными.</w:t>
      </w:r>
    </w:p>
    <w:p w14:paraId="5B8A6D48" w14:textId="77777777" w:rsidR="005A6E7B" w:rsidRPr="005A6E7B" w:rsidRDefault="005A6E7B" w:rsidP="005A6E7B">
      <w:pPr>
        <w:shd w:val="clear" w:color="auto" w:fill="FFFFFF"/>
        <w:spacing w:after="300"/>
        <w:textAlignment w:val="top"/>
        <w:rPr>
          <w:rFonts w:ascii="Arial" w:hAnsi="Arial" w:cs="Arial"/>
          <w:sz w:val="18"/>
          <w:szCs w:val="18"/>
        </w:rPr>
      </w:pPr>
    </w:p>
    <w:p w14:paraId="688F587E" w14:textId="77777777" w:rsidR="005A6E7B" w:rsidRPr="005A6E7B" w:rsidRDefault="005A6E7B" w:rsidP="00597D6C">
      <w:pPr>
        <w:shd w:val="clear" w:color="auto" w:fill="FFFFFF"/>
        <w:spacing w:after="300"/>
        <w:jc w:val="both"/>
        <w:textAlignment w:val="top"/>
        <w:rPr>
          <w:rFonts w:cs="Tahoma"/>
          <w:szCs w:val="20"/>
        </w:rPr>
      </w:pPr>
      <w:r w:rsidRPr="005A6E7B">
        <w:rPr>
          <w:rFonts w:cs="Tahoma"/>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5E42C4D8" w14:textId="77777777" w:rsidR="005A6E7B" w:rsidRPr="005A6E7B" w:rsidRDefault="005A6E7B" w:rsidP="00597D6C">
      <w:pPr>
        <w:shd w:val="clear" w:color="auto" w:fill="FFFFFF"/>
        <w:spacing w:after="300"/>
        <w:jc w:val="both"/>
        <w:textAlignment w:val="top"/>
        <w:rPr>
          <w:rFonts w:cs="Tahoma"/>
          <w:szCs w:val="20"/>
        </w:rPr>
      </w:pPr>
      <w:r w:rsidRPr="005A6E7B">
        <w:rPr>
          <w:rFonts w:cs="Tahoma"/>
          <w:szCs w:val="20"/>
        </w:rPr>
        <w:lastRenderedPageBreak/>
        <w:t xml:space="preserve">  Представленные документы должны быть в виде </w:t>
      </w:r>
      <w:proofErr w:type="spellStart"/>
      <w:r w:rsidRPr="005A6E7B">
        <w:rPr>
          <w:rFonts w:cs="Tahoma"/>
          <w:szCs w:val="20"/>
        </w:rPr>
        <w:t>полночитаемых</w:t>
      </w:r>
      <w:proofErr w:type="spellEnd"/>
      <w:r w:rsidRPr="005A6E7B">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428681F6" w14:textId="77777777" w:rsidR="005A6E7B" w:rsidRPr="005A6E7B" w:rsidRDefault="005A6E7B" w:rsidP="005A6E7B">
      <w:pPr>
        <w:ind w:firstLine="567"/>
        <w:jc w:val="both"/>
        <w:rPr>
          <w:rFonts w:cs="Tahoma"/>
        </w:rPr>
      </w:pPr>
      <w:r w:rsidRPr="005A6E7B">
        <w:rPr>
          <w:rFonts w:cs="Tahoma"/>
        </w:rPr>
        <w:t>Балльная оценка каждой заявки по критерию определяется по следующей формуле:</w:t>
      </w:r>
    </w:p>
    <w:p w14:paraId="3D349EFF" w14:textId="77777777" w:rsidR="005A6E7B" w:rsidRPr="005A6E7B" w:rsidRDefault="005A6E7B" w:rsidP="005A6E7B">
      <w:pPr>
        <w:rPr>
          <w:rFonts w:cs="Tahoma"/>
        </w:rPr>
      </w:pPr>
    </w:p>
    <w:p w14:paraId="26C4744E" w14:textId="77777777" w:rsidR="005A6E7B" w:rsidRPr="005A6E7B" w:rsidRDefault="005A6E7B" w:rsidP="005A6E7B">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59AE9BBE" w14:textId="77777777" w:rsidR="005A6E7B" w:rsidRPr="005A6E7B" w:rsidRDefault="005A6E7B" w:rsidP="005A6E7B">
      <w:pPr>
        <w:rPr>
          <w:rFonts w:cs="Tahoma"/>
        </w:rPr>
      </w:pPr>
    </w:p>
    <w:p w14:paraId="1A99A5D6" w14:textId="77777777" w:rsidR="005A6E7B" w:rsidRPr="005A6E7B" w:rsidRDefault="005A6E7B" w:rsidP="005A6E7B">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Pr="005A6E7B">
        <w:rPr>
          <w:rFonts w:cs="Tahoma"/>
        </w:rPr>
        <w:t xml:space="preserve"> – баллы, присуждаемые i-му участнику;</w:t>
      </w:r>
    </w:p>
    <w:p w14:paraId="137BC61B" w14:textId="77777777" w:rsidR="005A6E7B" w:rsidRPr="005A6E7B" w:rsidRDefault="005A6E7B" w:rsidP="005A6E7B">
      <w:pPr>
        <w:spacing w:line="252" w:lineRule="auto"/>
        <w:jc w:val="both"/>
        <w:rPr>
          <w:rFonts w:ascii="Arial" w:hAnsi="Arial" w:cs="Arial"/>
          <w:sz w:val="18"/>
          <w:szCs w:val="18"/>
          <w:shd w:val="clear" w:color="auto" w:fill="FFFFFF"/>
        </w:rPr>
      </w:pPr>
    </w:p>
    <w:p w14:paraId="0E6BB89A" w14:textId="77777777" w:rsidR="005A6E7B" w:rsidRPr="005A6E7B" w:rsidRDefault="005A6E7B" w:rsidP="005A6E7B">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Pr="005A6E7B">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5595A7AA" w14:textId="77777777" w:rsidR="005A6E7B" w:rsidRPr="005A6E7B" w:rsidRDefault="005A6E7B" w:rsidP="005A6E7B">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Pr="005A6E7B">
        <w:rPr>
          <w:rFonts w:cs="Tahoma"/>
        </w:rPr>
        <w:t xml:space="preserve">     – количество  исполненных договоров (контрактов) участника закупки, заявка (предложение) которого оценивается;</w:t>
      </w:r>
    </w:p>
    <w:p w14:paraId="694DF5AE" w14:textId="77777777" w:rsidR="005A6E7B" w:rsidRPr="005A6E7B" w:rsidRDefault="005A6E7B" w:rsidP="005A6E7B">
      <w:pPr>
        <w:jc w:val="both"/>
        <w:rPr>
          <w:rFonts w:cs="Tahoma"/>
        </w:rPr>
      </w:pPr>
      <w:r w:rsidRPr="005A6E7B">
        <w:rPr>
          <w:rFonts w:cs="Tahoma"/>
        </w:rPr>
        <w:t>i – участник закупки</w:t>
      </w:r>
    </w:p>
    <w:p w14:paraId="6ED6F4A4" w14:textId="77777777" w:rsidR="005A6E7B" w:rsidRPr="005A6E7B" w:rsidRDefault="005A6E7B" w:rsidP="005A6E7B">
      <w:pPr>
        <w:jc w:val="both"/>
        <w:rPr>
          <w:rFonts w:cs="Tahoma"/>
        </w:rPr>
      </w:pPr>
    </w:p>
    <w:p w14:paraId="47742F04" w14:textId="77777777" w:rsidR="005A6E7B" w:rsidRPr="005A6E7B" w:rsidRDefault="005A6E7B" w:rsidP="005A6E7B">
      <w:pPr>
        <w:ind w:firstLine="708"/>
        <w:rPr>
          <w:rFonts w:cs="Tahoma"/>
        </w:rPr>
      </w:pPr>
      <w:r w:rsidRPr="005A6E7B">
        <w:rPr>
          <w:rFonts w:cs="Tahoma"/>
        </w:rPr>
        <w:t>Значения баллов, полученные по данной формуле, округляются до четырех знаков после запятой.</w:t>
      </w:r>
    </w:p>
    <w:p w14:paraId="4F3C749C" w14:textId="77777777" w:rsidR="005A6E7B" w:rsidRPr="005A6E7B" w:rsidRDefault="005A6E7B" w:rsidP="005A6E7B">
      <w:pPr>
        <w:ind w:firstLine="708"/>
        <w:rPr>
          <w:rFonts w:cs="Tahoma"/>
        </w:rPr>
      </w:pPr>
    </w:p>
    <w:p w14:paraId="5D525B70" w14:textId="77777777" w:rsidR="005A6E7B" w:rsidRPr="005A6E7B" w:rsidRDefault="005A6E7B" w:rsidP="005A6E7B">
      <w:pPr>
        <w:ind w:firstLine="708"/>
        <w:rPr>
          <w:rFonts w:cs="Tahoma"/>
        </w:rPr>
      </w:pPr>
    </w:p>
    <w:p w14:paraId="3B8ABE91" w14:textId="77777777" w:rsidR="005A6E7B" w:rsidRPr="005A6E7B" w:rsidRDefault="005A6E7B" w:rsidP="005A6E7B">
      <w:pPr>
        <w:spacing w:before="120" w:after="120"/>
        <w:jc w:val="both"/>
        <w:rPr>
          <w:b/>
          <w:bCs/>
          <w:lang w:eastAsia="en-US"/>
        </w:rPr>
      </w:pPr>
      <w:r w:rsidRPr="005A6E7B">
        <w:rPr>
          <w:b/>
          <w:bCs/>
          <w:lang w:eastAsia="en-US"/>
        </w:rPr>
        <w:t>Методика расчета интегральной оценки общей предпочтительности заявки.</w:t>
      </w:r>
    </w:p>
    <w:p w14:paraId="54BD8336" w14:textId="77777777" w:rsidR="005A6E7B" w:rsidRPr="005A6E7B" w:rsidRDefault="005A6E7B" w:rsidP="005A6E7B">
      <w:pPr>
        <w:ind w:firstLine="709"/>
        <w:jc w:val="both"/>
        <w:rPr>
          <w:bCs/>
          <w:lang w:eastAsia="ar-SA"/>
        </w:rPr>
      </w:pPr>
      <w:r w:rsidRPr="005A6E7B">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055F93D9" w14:textId="77777777" w:rsidR="005A6E7B" w:rsidRPr="005A6E7B" w:rsidRDefault="005A6E7B" w:rsidP="005A6E7B">
      <w:pPr>
        <w:ind w:firstLine="709"/>
        <w:jc w:val="both"/>
        <w:rPr>
          <w:rFonts w:cs="Tahoma"/>
          <w:szCs w:val="20"/>
          <w:lang w:eastAsia="en-US"/>
        </w:rPr>
      </w:pPr>
      <w:r w:rsidRPr="005A6E7B">
        <w:rPr>
          <w:rFonts w:cs="Tahoma"/>
          <w:szCs w:val="20"/>
          <w:lang w:eastAsia="en-US"/>
        </w:rPr>
        <w:t xml:space="preserve"> </w:t>
      </w:r>
    </w:p>
    <w:p w14:paraId="3EB7AE85" w14:textId="77777777" w:rsidR="005A6E7B" w:rsidRPr="005A6E7B" w:rsidRDefault="005A6E7B" w:rsidP="005A6E7B">
      <w:pPr>
        <w:ind w:firstLine="709"/>
        <w:jc w:val="both"/>
        <w:rPr>
          <w:bCs/>
          <w:lang w:eastAsia="ar-SA"/>
        </w:rPr>
      </w:pPr>
      <w:r w:rsidRPr="005A6E7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A6E7B">
        <w:rPr>
          <w:bCs/>
          <w:lang w:eastAsia="ar-SA"/>
        </w:rPr>
        <w:t>:</w:t>
      </w:r>
    </w:p>
    <w:p w14:paraId="27AEF11F" w14:textId="77777777" w:rsidR="005A6E7B" w:rsidRPr="005A6E7B" w:rsidRDefault="005A6E7B" w:rsidP="005A6E7B">
      <w:pPr>
        <w:ind w:firstLine="709"/>
        <w:jc w:val="both"/>
      </w:pPr>
    </w:p>
    <w:p w14:paraId="7D64ECB4" w14:textId="77777777" w:rsidR="005A6E7B" w:rsidRPr="005A6E7B" w:rsidRDefault="005A6E7B" w:rsidP="005A6E7B">
      <w:pPr>
        <w:ind w:firstLine="709"/>
        <w:jc w:val="both"/>
      </w:pPr>
      <w:proofErr w:type="spellStart"/>
      <w:r w:rsidRPr="005A6E7B">
        <w:rPr>
          <w:b/>
          <w:bCs/>
          <w:lang w:val="en-US"/>
        </w:rPr>
        <w:t>R</w:t>
      </w:r>
      <w:r w:rsidRPr="005A6E7B">
        <w:rPr>
          <w:b/>
          <w:bCs/>
          <w:vertAlign w:val="subscript"/>
          <w:lang w:val="en-US"/>
        </w:rPr>
        <w:t>i</w:t>
      </w:r>
      <w:proofErr w:type="spellEnd"/>
      <w:r w:rsidRPr="005A6E7B">
        <w:rPr>
          <w:b/>
          <w:bCs/>
        </w:rPr>
        <w:t xml:space="preserve"> </w:t>
      </w:r>
      <w:r w:rsidRPr="005A6E7B">
        <w:t>= К1</w:t>
      </w:r>
      <w:r w:rsidRPr="005A6E7B">
        <w:rPr>
          <w:rFonts w:cs="Tahoma"/>
        </w:rPr>
        <w:t>*</w:t>
      </w:r>
      <w:r w:rsidRPr="005A6E7B">
        <w:rPr>
          <w:rFonts w:cs="Tahoma"/>
          <w:lang w:val="en-US"/>
        </w:rPr>
        <w:t>V</w:t>
      </w:r>
      <w:r w:rsidRPr="005A6E7B">
        <w:rPr>
          <w:rFonts w:cs="Tahoma"/>
        </w:rPr>
        <w:t>1</w:t>
      </w:r>
      <w:r w:rsidRPr="005A6E7B">
        <w:t xml:space="preserve"> + </w:t>
      </w:r>
      <w:proofErr w:type="spellStart"/>
      <w:r w:rsidRPr="005A6E7B">
        <w:rPr>
          <w:lang w:val="en-US" w:eastAsia="en-US"/>
        </w:rPr>
        <w:t>R</w:t>
      </w:r>
      <w:r w:rsidRPr="005A6E7B">
        <w:rPr>
          <w:i/>
          <w:iCs/>
          <w:vertAlign w:val="subscript"/>
          <w:lang w:val="en-US" w:eastAsia="en-US"/>
        </w:rPr>
        <w:t>oi</w:t>
      </w:r>
      <w:proofErr w:type="spellEnd"/>
      <w:r w:rsidRPr="005A6E7B">
        <w:t xml:space="preserve"> *</w:t>
      </w:r>
      <w:r w:rsidRPr="005A6E7B">
        <w:rPr>
          <w:rFonts w:cs="Tahoma"/>
        </w:rPr>
        <w:t xml:space="preserve"> </w:t>
      </w:r>
      <w:r w:rsidRPr="005A6E7B">
        <w:rPr>
          <w:rFonts w:cs="Tahoma"/>
          <w:lang w:val="en-US"/>
        </w:rPr>
        <w:t>V</w:t>
      </w:r>
      <w:r w:rsidRPr="005A6E7B">
        <w:rPr>
          <w:rFonts w:cs="Tahoma"/>
        </w:rPr>
        <w:t xml:space="preserve">2 </w:t>
      </w:r>
    </w:p>
    <w:p w14:paraId="23D9A94F" w14:textId="77777777" w:rsidR="005A6E7B" w:rsidRPr="005A6E7B" w:rsidRDefault="005A6E7B" w:rsidP="005A6E7B">
      <w:pPr>
        <w:ind w:firstLine="709"/>
        <w:jc w:val="both"/>
      </w:pPr>
      <w:r w:rsidRPr="005A6E7B">
        <w:t>где:</w:t>
      </w:r>
    </w:p>
    <w:p w14:paraId="7040EF2C" w14:textId="77777777" w:rsidR="005A6E7B" w:rsidRPr="005A6E7B" w:rsidRDefault="005A6E7B" w:rsidP="005A6E7B">
      <w:pPr>
        <w:ind w:firstLine="709"/>
        <w:jc w:val="both"/>
      </w:pPr>
      <w:proofErr w:type="spellStart"/>
      <w:r w:rsidRPr="005A6E7B">
        <w:rPr>
          <w:b/>
          <w:bCs/>
        </w:rPr>
        <w:t>Ri</w:t>
      </w:r>
      <w:proofErr w:type="spellEnd"/>
      <w:r w:rsidRPr="005A6E7B">
        <w:rPr>
          <w:b/>
          <w:bCs/>
        </w:rPr>
        <w:t xml:space="preserve">  </w:t>
      </w:r>
      <w:r w:rsidRPr="005A6E7B">
        <w:t>  - общий рейтинг предпочтительности i-й заявки;</w:t>
      </w:r>
    </w:p>
    <w:p w14:paraId="06246306" w14:textId="77777777" w:rsidR="005A6E7B" w:rsidRPr="005A6E7B" w:rsidRDefault="005A6E7B" w:rsidP="005A6E7B">
      <w:pPr>
        <w:ind w:firstLine="709"/>
        <w:jc w:val="both"/>
      </w:pPr>
      <w:r w:rsidRPr="005A6E7B">
        <w:t>К1</w:t>
      </w:r>
      <w:r w:rsidRPr="005A6E7B">
        <w:rPr>
          <w:lang w:val="en-US"/>
        </w:rPr>
        <w:t> </w:t>
      </w:r>
      <w:r w:rsidRPr="005A6E7B">
        <w:t>- балльная оценка по критерию «</w:t>
      </w:r>
      <w:r w:rsidRPr="005A6E7B">
        <w:rPr>
          <w:lang w:eastAsia="en-US"/>
        </w:rPr>
        <w:t>Стоимость предложения</w:t>
      </w:r>
      <w:r w:rsidRPr="005A6E7B">
        <w:t>»;</w:t>
      </w:r>
    </w:p>
    <w:p w14:paraId="3CF7905B" w14:textId="3F28ACA7" w:rsidR="005A6E7B" w:rsidRPr="005A6E7B" w:rsidRDefault="005A6E7B" w:rsidP="005A6E7B">
      <w:pPr>
        <w:ind w:firstLine="709"/>
        <w:jc w:val="both"/>
      </w:pPr>
      <w:proofErr w:type="spellStart"/>
      <w:r w:rsidRPr="005A6E7B">
        <w:rPr>
          <w:lang w:val="en-US" w:eastAsia="en-US"/>
        </w:rPr>
        <w:t>R</w:t>
      </w:r>
      <w:r w:rsidRPr="005A6E7B">
        <w:rPr>
          <w:i/>
          <w:iCs/>
          <w:vertAlign w:val="subscript"/>
          <w:lang w:val="en-US" w:eastAsia="en-US"/>
        </w:rPr>
        <w:t>oi</w:t>
      </w:r>
      <w:proofErr w:type="spellEnd"/>
      <w:r w:rsidRPr="005A6E7B">
        <w:rPr>
          <w:i/>
          <w:iCs/>
          <w:vertAlign w:val="subscript"/>
          <w:lang w:eastAsia="en-US"/>
        </w:rPr>
        <w:t xml:space="preserve"> </w:t>
      </w:r>
      <w:r w:rsidRPr="005A6E7B">
        <w:t>- балльная оценка по критерию «</w:t>
      </w:r>
      <w:r w:rsidRPr="005A6E7B">
        <w:rPr>
          <w:rFonts w:cs="Tahoma"/>
          <w:snapToGrid w:val="0"/>
          <w:szCs w:val="20"/>
          <w:lang w:val="x-none" w:eastAsia="x-none"/>
        </w:rPr>
        <w:t xml:space="preserve">Наличие у Участника опыта оказания </w:t>
      </w:r>
      <w:r w:rsidRPr="005A6E7B">
        <w:rPr>
          <w:rFonts w:cs="Tahoma"/>
          <w:szCs w:val="20"/>
        </w:rPr>
        <w:t>аналогичных</w:t>
      </w:r>
      <w:r w:rsidRPr="005A6E7B">
        <w:rPr>
          <w:rFonts w:cs="Tahoma"/>
          <w:snapToGrid w:val="0"/>
          <w:szCs w:val="20"/>
          <w:lang w:val="x-none" w:eastAsia="x-none"/>
        </w:rPr>
        <w:t xml:space="preserve"> услуг за последние </w:t>
      </w:r>
      <w:r w:rsidR="00597D6C">
        <w:rPr>
          <w:rFonts w:cs="Tahoma"/>
          <w:snapToGrid w:val="0"/>
          <w:szCs w:val="20"/>
          <w:lang w:eastAsia="x-none"/>
        </w:rPr>
        <w:t>5</w:t>
      </w:r>
      <w:r w:rsidRPr="005A6E7B">
        <w:rPr>
          <w:rFonts w:cs="Tahoma"/>
          <w:snapToGrid w:val="0"/>
          <w:szCs w:val="20"/>
          <w:lang w:val="x-none" w:eastAsia="x-none"/>
        </w:rPr>
        <w:t xml:space="preserve"> (</w:t>
      </w:r>
      <w:r w:rsidR="00597D6C">
        <w:rPr>
          <w:rFonts w:cs="Tahoma"/>
          <w:snapToGrid w:val="0"/>
          <w:szCs w:val="20"/>
          <w:lang w:eastAsia="x-none"/>
        </w:rPr>
        <w:t>пять</w:t>
      </w:r>
      <w:r w:rsidRPr="005A6E7B">
        <w:rPr>
          <w:rFonts w:cs="Tahoma"/>
          <w:snapToGrid w:val="0"/>
          <w:szCs w:val="20"/>
          <w:lang w:val="x-none" w:eastAsia="x-none"/>
        </w:rPr>
        <w:t xml:space="preserve">) </w:t>
      </w:r>
      <w:r w:rsidR="00597D6C">
        <w:rPr>
          <w:rFonts w:cs="Tahoma"/>
          <w:snapToGrid w:val="0"/>
          <w:szCs w:val="20"/>
          <w:lang w:eastAsia="x-none"/>
        </w:rPr>
        <w:t>лет</w:t>
      </w:r>
      <w:r w:rsidRPr="005A6E7B">
        <w:rPr>
          <w:rFonts w:cs="Tahoma"/>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5A6E7B">
        <w:rPr>
          <w:rFonts w:cs="Tahoma"/>
          <w:sz w:val="18"/>
          <w:szCs w:val="20"/>
        </w:rPr>
        <w:t>»</w:t>
      </w:r>
      <w:r w:rsidRPr="005A6E7B">
        <w:t>;</w:t>
      </w:r>
    </w:p>
    <w:p w14:paraId="0069CF39" w14:textId="77777777" w:rsidR="005A6E7B" w:rsidRPr="005A6E7B" w:rsidRDefault="005A6E7B" w:rsidP="005A6E7B">
      <w:pPr>
        <w:ind w:firstLine="709"/>
        <w:jc w:val="both"/>
        <w:rPr>
          <w:rFonts w:cs="Tahoma"/>
        </w:rPr>
      </w:pPr>
      <w:r w:rsidRPr="005A6E7B">
        <w:rPr>
          <w:rFonts w:cs="Tahoma"/>
        </w:rPr>
        <w:t>V1 - весовой коэффициент критерия «</w:t>
      </w:r>
      <w:r w:rsidRPr="005A6E7B">
        <w:rPr>
          <w:lang w:eastAsia="en-US"/>
        </w:rPr>
        <w:t>Стоимость предложения</w:t>
      </w:r>
      <w:r w:rsidRPr="005A6E7B">
        <w:rPr>
          <w:rFonts w:cs="Tahoma"/>
        </w:rPr>
        <w:t>»;</w:t>
      </w:r>
    </w:p>
    <w:p w14:paraId="763F8137" w14:textId="2A43B5C1" w:rsidR="005A6E7B" w:rsidRPr="005A6E7B" w:rsidRDefault="005A6E7B" w:rsidP="005A6E7B">
      <w:pPr>
        <w:ind w:firstLine="709"/>
        <w:jc w:val="both"/>
      </w:pPr>
      <w:r w:rsidRPr="005A6E7B">
        <w:rPr>
          <w:rFonts w:cs="Tahoma"/>
        </w:rPr>
        <w:t>V2 - весовой коэффициент критерия «</w:t>
      </w:r>
      <w:r w:rsidRPr="005A6E7B">
        <w:rPr>
          <w:rFonts w:cs="Tahoma"/>
          <w:snapToGrid w:val="0"/>
          <w:szCs w:val="20"/>
          <w:lang w:val="x-none" w:eastAsia="x-none"/>
        </w:rPr>
        <w:t xml:space="preserve">Наличие у Участника опыта оказания </w:t>
      </w:r>
      <w:r w:rsidRPr="005A6E7B">
        <w:rPr>
          <w:rFonts w:cs="Tahoma"/>
          <w:szCs w:val="20"/>
        </w:rPr>
        <w:t>аналогичных (сопоставимых)</w:t>
      </w:r>
      <w:r w:rsidRPr="005A6E7B">
        <w:rPr>
          <w:rFonts w:cs="Tahoma"/>
          <w:b/>
          <w:snapToGrid w:val="0"/>
          <w:szCs w:val="20"/>
          <w:lang w:val="x-none" w:eastAsia="x-none"/>
        </w:rPr>
        <w:t xml:space="preserve"> </w:t>
      </w:r>
      <w:r w:rsidRPr="005A6E7B">
        <w:rPr>
          <w:rFonts w:cs="Tahoma"/>
          <w:snapToGrid w:val="0"/>
          <w:szCs w:val="20"/>
          <w:lang w:val="x-none" w:eastAsia="x-none"/>
        </w:rPr>
        <w:t xml:space="preserve"> услуг за последние </w:t>
      </w:r>
      <w:r w:rsidR="00597D6C">
        <w:rPr>
          <w:rFonts w:cs="Tahoma"/>
          <w:snapToGrid w:val="0"/>
          <w:szCs w:val="20"/>
          <w:lang w:eastAsia="x-none"/>
        </w:rPr>
        <w:t>5</w:t>
      </w:r>
      <w:r w:rsidRPr="005A6E7B">
        <w:rPr>
          <w:rFonts w:cs="Tahoma"/>
          <w:snapToGrid w:val="0"/>
          <w:szCs w:val="20"/>
          <w:lang w:val="x-none" w:eastAsia="x-none"/>
        </w:rPr>
        <w:t xml:space="preserve"> (</w:t>
      </w:r>
      <w:r w:rsidR="00597D6C">
        <w:rPr>
          <w:rFonts w:cs="Tahoma"/>
          <w:snapToGrid w:val="0"/>
          <w:szCs w:val="20"/>
          <w:lang w:eastAsia="x-none"/>
        </w:rPr>
        <w:t>пять</w:t>
      </w:r>
      <w:r w:rsidRPr="005A6E7B">
        <w:rPr>
          <w:rFonts w:cs="Tahoma"/>
          <w:snapToGrid w:val="0"/>
          <w:szCs w:val="20"/>
          <w:lang w:val="x-none" w:eastAsia="x-none"/>
        </w:rPr>
        <w:t xml:space="preserve">) </w:t>
      </w:r>
      <w:r w:rsidR="00597D6C">
        <w:rPr>
          <w:rFonts w:cs="Tahoma"/>
          <w:snapToGrid w:val="0"/>
          <w:szCs w:val="20"/>
          <w:lang w:eastAsia="x-none"/>
        </w:rPr>
        <w:t>лет</w:t>
      </w:r>
      <w:r w:rsidRPr="005A6E7B">
        <w:rPr>
          <w:rFonts w:cs="Tahoma"/>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5A6E7B">
        <w:rPr>
          <w:rFonts w:cs="Tahoma"/>
        </w:rPr>
        <w:t>»</w:t>
      </w:r>
    </w:p>
    <w:p w14:paraId="7D4D0E12" w14:textId="77777777" w:rsidR="005A6E7B" w:rsidRPr="005A6E7B" w:rsidRDefault="005A6E7B" w:rsidP="005A6E7B"/>
    <w:p w14:paraId="7FB699AD" w14:textId="23C34AD6" w:rsidR="002203A1" w:rsidRDefault="002203A1" w:rsidP="002203A1">
      <w:pPr>
        <w:shd w:val="clear" w:color="auto" w:fill="FFFFFF"/>
        <w:ind w:left="780" w:right="159"/>
        <w:contextualSpacing/>
        <w:rPr>
          <w:rFonts w:cs="Tahoma"/>
        </w:rPr>
      </w:pP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7268FE">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CEF08" w14:textId="77777777" w:rsidR="00F047D6" w:rsidRDefault="00F047D6" w:rsidP="00A2008E">
      <w:r>
        <w:separator/>
      </w:r>
    </w:p>
  </w:endnote>
  <w:endnote w:type="continuationSeparator" w:id="0">
    <w:p w14:paraId="7E7736E6" w14:textId="77777777" w:rsidR="00F047D6" w:rsidRDefault="00F047D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3239E" w14:textId="77777777" w:rsidR="00F047D6" w:rsidRDefault="00F047D6" w:rsidP="00A2008E">
      <w:r>
        <w:separator/>
      </w:r>
    </w:p>
  </w:footnote>
  <w:footnote w:type="continuationSeparator" w:id="0">
    <w:p w14:paraId="2FFBC356" w14:textId="77777777" w:rsidR="00F047D6" w:rsidRDefault="00F047D6" w:rsidP="00A2008E">
      <w:r>
        <w:continuationSeparator/>
      </w:r>
    </w:p>
  </w:footnote>
  <w:footnote w:id="1">
    <w:p w14:paraId="5E657B93" w14:textId="77777777" w:rsidR="00597D6C" w:rsidRPr="00796406" w:rsidRDefault="00597D6C" w:rsidP="00597D6C">
      <w:pPr>
        <w:pStyle w:val="aa"/>
        <w:jc w:val="both"/>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w:t>
      </w:r>
      <w:r>
        <w:rPr>
          <w:rFonts w:cs="Tahoma"/>
          <w:i/>
        </w:rPr>
        <w:t>оказания услуг по сопровождению кассового программного обеспечения на базе платформы 1С в сфере жилищно-коммунального хозяйства</w:t>
      </w:r>
    </w:p>
  </w:footnote>
  <w:footnote w:id="2">
    <w:p w14:paraId="415C1E4D" w14:textId="77777777" w:rsidR="00597D6C" w:rsidRPr="007E077E" w:rsidRDefault="00597D6C" w:rsidP="00597D6C">
      <w:pPr>
        <w:pStyle w:val="aa"/>
        <w:jc w:val="both"/>
      </w:pPr>
      <w:r>
        <w:rPr>
          <w:rStyle w:val="ac"/>
        </w:rPr>
        <w:footnoteRef/>
      </w:r>
      <w:r>
        <w:t xml:space="preserve"> </w:t>
      </w:r>
      <w:r w:rsidRPr="00796406">
        <w:rPr>
          <w:rFonts w:cs="Tahoma"/>
          <w:i/>
        </w:rPr>
        <w:t xml:space="preserve">Под аналогичными услугами </w:t>
      </w:r>
      <w:r>
        <w:rPr>
          <w:rFonts w:cs="Tahoma"/>
          <w:i/>
        </w:rPr>
        <w:t>понимается опыт оказания услуг по сопровождению кассового программного обеспечения на базе платформы 1С в сфере жилищно-коммунального хозяйства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1F7A1A"/>
    <w:rsid w:val="002203A1"/>
    <w:rsid w:val="0023369E"/>
    <w:rsid w:val="002353EF"/>
    <w:rsid w:val="0024543F"/>
    <w:rsid w:val="002809D3"/>
    <w:rsid w:val="00282A32"/>
    <w:rsid w:val="00285A2B"/>
    <w:rsid w:val="002A5BA0"/>
    <w:rsid w:val="002B0DBA"/>
    <w:rsid w:val="002F3F18"/>
    <w:rsid w:val="0036688F"/>
    <w:rsid w:val="00373F8F"/>
    <w:rsid w:val="00375174"/>
    <w:rsid w:val="00384570"/>
    <w:rsid w:val="00402E88"/>
    <w:rsid w:val="00520251"/>
    <w:rsid w:val="00597D6C"/>
    <w:rsid w:val="005A6E7B"/>
    <w:rsid w:val="005F311C"/>
    <w:rsid w:val="00605DFA"/>
    <w:rsid w:val="00606379"/>
    <w:rsid w:val="00640198"/>
    <w:rsid w:val="0069657E"/>
    <w:rsid w:val="006B0ED8"/>
    <w:rsid w:val="006C1839"/>
    <w:rsid w:val="006D1C0C"/>
    <w:rsid w:val="007268FE"/>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A06BB"/>
    <w:rsid w:val="00AF0E60"/>
    <w:rsid w:val="00B35762"/>
    <w:rsid w:val="00B37CBB"/>
    <w:rsid w:val="00B47323"/>
    <w:rsid w:val="00B938D1"/>
    <w:rsid w:val="00BA4CAC"/>
    <w:rsid w:val="00BF6B9A"/>
    <w:rsid w:val="00C00122"/>
    <w:rsid w:val="00C10DDD"/>
    <w:rsid w:val="00CB74EF"/>
    <w:rsid w:val="00CD2612"/>
    <w:rsid w:val="00CE13DF"/>
    <w:rsid w:val="00D135F0"/>
    <w:rsid w:val="00D50935"/>
    <w:rsid w:val="00D87ACB"/>
    <w:rsid w:val="00DC0C85"/>
    <w:rsid w:val="00DC789E"/>
    <w:rsid w:val="00DE2760"/>
    <w:rsid w:val="00DF454D"/>
    <w:rsid w:val="00E70FFB"/>
    <w:rsid w:val="00E77D6A"/>
    <w:rsid w:val="00EC18DA"/>
    <w:rsid w:val="00EF663D"/>
    <w:rsid w:val="00F0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2390</Words>
  <Characters>13628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30</cp:revision>
  <dcterms:created xsi:type="dcterms:W3CDTF">2019-09-02T03:16:00Z</dcterms:created>
  <dcterms:modified xsi:type="dcterms:W3CDTF">2025-12-24T10:20:00Z</dcterms:modified>
</cp:coreProperties>
</file>